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07D" w:rsidRDefault="007B307D" w:rsidP="009738A8">
      <w:pPr>
        <w:jc w:val="center"/>
        <w:rPr>
          <w:rFonts w:ascii="方正小标宋简体" w:eastAsia="方正小标宋简体" w:hAnsi="华文中宋"/>
          <w:bCs/>
          <w:color w:val="FF0000"/>
          <w:w w:val="52"/>
          <w:sz w:val="100"/>
          <w:szCs w:val="100"/>
        </w:rPr>
      </w:pPr>
    </w:p>
    <w:p w:rsidR="007B307D" w:rsidRDefault="007B307D" w:rsidP="009738A8">
      <w:pPr>
        <w:jc w:val="center"/>
        <w:rPr>
          <w:rFonts w:ascii="方正小标宋简体" w:eastAsia="方正小标宋简体" w:hAnsi="华文中宋"/>
          <w:bCs/>
          <w:color w:val="FF0000"/>
          <w:w w:val="52"/>
          <w:sz w:val="100"/>
          <w:szCs w:val="100"/>
        </w:rPr>
      </w:pPr>
      <w:r>
        <w:rPr>
          <w:rFonts w:ascii="方正小标宋简体" w:eastAsia="方正小标宋简体" w:hAnsi="华文中宋" w:hint="eastAsia"/>
          <w:bCs/>
          <w:color w:val="FF0000"/>
          <w:w w:val="52"/>
          <w:sz w:val="100"/>
          <w:szCs w:val="100"/>
        </w:rPr>
        <w:t>中原工学院学生资助管理中心文件</w:t>
      </w:r>
    </w:p>
    <w:p w:rsidR="007B307D" w:rsidRDefault="007B307D" w:rsidP="009738A8">
      <w:pPr>
        <w:snapToGrid w:val="0"/>
        <w:jc w:val="center"/>
        <w:rPr>
          <w:rFonts w:ascii="??_GB2312" w:eastAsia="Times New Roman" w:cs="??_GB2312"/>
          <w:sz w:val="32"/>
        </w:rPr>
      </w:pPr>
    </w:p>
    <w:p w:rsidR="007B307D" w:rsidRDefault="007B307D" w:rsidP="009738A8">
      <w:pPr>
        <w:snapToGrid w:val="0"/>
        <w:jc w:val="center"/>
        <w:rPr>
          <w:rFonts w:ascii="??_GB2312" w:eastAsia="Times New Roman" w:cs="??_GB2312"/>
          <w:sz w:val="32"/>
        </w:rPr>
      </w:pPr>
    </w:p>
    <w:p w:rsidR="007B307D" w:rsidRDefault="007B307D" w:rsidP="009738A8">
      <w:pPr>
        <w:snapToGrid w:val="0"/>
        <w:jc w:val="center"/>
        <w:rPr>
          <w:rFonts w:ascii="??_GB2312" w:eastAsia="Times New Roman" w:cs="??_GB2312"/>
          <w:sz w:val="32"/>
        </w:rPr>
      </w:pPr>
    </w:p>
    <w:p w:rsidR="007B307D" w:rsidRPr="00DD3821" w:rsidRDefault="007B307D" w:rsidP="009738A8">
      <w:pPr>
        <w:snapToGrid w:val="0"/>
        <w:jc w:val="center"/>
        <w:rPr>
          <w:rFonts w:ascii="??_GB2312" w:eastAsia="Times New Roman" w:cs="??_GB2312"/>
          <w:color w:val="000000"/>
          <w:sz w:val="18"/>
          <w:szCs w:val="18"/>
        </w:rPr>
      </w:pPr>
      <w:r>
        <w:rPr>
          <w:rFonts w:ascii="??_GB2312" w:eastAsia="Times New Roman" w:cs="??_GB2312"/>
          <w:sz w:val="32"/>
        </w:rPr>
        <w:t>资助〔</w:t>
      </w:r>
      <w:r>
        <w:rPr>
          <w:rFonts w:ascii="??_GB2312" w:eastAsia="Times New Roman" w:cs="??_GB2312"/>
          <w:sz w:val="32"/>
        </w:rPr>
        <w:t>20</w:t>
      </w:r>
      <w:r>
        <w:rPr>
          <w:rFonts w:ascii="??_GB2312" w:cs="??_GB2312"/>
          <w:sz w:val="32"/>
        </w:rPr>
        <w:t>20</w:t>
      </w:r>
      <w:r w:rsidRPr="00DD3821">
        <w:rPr>
          <w:rFonts w:ascii="??_GB2312" w:eastAsia="Times New Roman" w:cs="??_GB2312"/>
          <w:color w:val="000000"/>
          <w:sz w:val="32"/>
        </w:rPr>
        <w:t>〕</w:t>
      </w:r>
      <w:r>
        <w:rPr>
          <w:rFonts w:ascii="??_GB2312" w:cs="??_GB2312"/>
          <w:sz w:val="32"/>
        </w:rPr>
        <w:t>20</w:t>
      </w:r>
      <w:r w:rsidRPr="00C00B80">
        <w:rPr>
          <w:rFonts w:ascii="??_GB2312" w:eastAsia="Times New Roman" w:cs="??_GB2312"/>
          <w:sz w:val="32"/>
        </w:rPr>
        <w:t>号</w:t>
      </w:r>
    </w:p>
    <w:p w:rsidR="007B307D" w:rsidRPr="009738A8" w:rsidRDefault="007B307D" w:rsidP="009738A8">
      <w:pPr>
        <w:jc w:val="center"/>
        <w:rPr>
          <w:rFonts w:ascii="黑体" w:eastAsia="黑体" w:hAnsi="??"/>
          <w:b/>
          <w:bCs/>
          <w:color w:val="000000"/>
          <w:sz w:val="36"/>
          <w:szCs w:val="3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i1025" type="#_x0000_t75" alt="wps_clip_image-31084" style="width:423.6pt;height:1.2pt;mso-position-horizontal-relative:page;mso-position-vertical-relative:page">
            <v:imagedata r:id="rId7" r:href="rId8"/>
          </v:shape>
        </w:pict>
      </w:r>
    </w:p>
    <w:p w:rsidR="007B307D" w:rsidRPr="00F60B7C" w:rsidRDefault="007B307D" w:rsidP="009738A8">
      <w:pPr>
        <w:autoSpaceDE w:val="0"/>
        <w:autoSpaceDN w:val="0"/>
        <w:spacing w:before="15" w:line="600" w:lineRule="exact"/>
        <w:ind w:left="164" w:right="323"/>
        <w:jc w:val="center"/>
        <w:rPr>
          <w:rFonts w:ascii="方正小标宋简体" w:eastAsia="方正小标宋简体" w:hAnsi="宋体" w:cs="宋体"/>
          <w:kern w:val="0"/>
          <w:sz w:val="36"/>
          <w:szCs w:val="36"/>
          <w:lang w:val="zh-CN"/>
        </w:rPr>
      </w:pPr>
      <w:r w:rsidRPr="00F60B7C">
        <w:rPr>
          <w:rFonts w:ascii="方正小标宋简体" w:eastAsia="方正小标宋简体" w:hAnsi="宋体" w:cs="宋体" w:hint="eastAsia"/>
          <w:kern w:val="0"/>
          <w:sz w:val="36"/>
          <w:szCs w:val="36"/>
          <w:lang w:val="zh-CN"/>
        </w:rPr>
        <w:t>中原工学院</w:t>
      </w:r>
    </w:p>
    <w:p w:rsidR="007B307D" w:rsidRPr="00F60B7C" w:rsidRDefault="007B307D" w:rsidP="009738A8">
      <w:pPr>
        <w:autoSpaceDE w:val="0"/>
        <w:autoSpaceDN w:val="0"/>
        <w:spacing w:before="15" w:line="600" w:lineRule="exact"/>
        <w:ind w:left="164" w:right="323"/>
        <w:jc w:val="center"/>
        <w:rPr>
          <w:rFonts w:ascii="方正小标宋简体" w:eastAsia="方正小标宋简体" w:hAnsi="宋体" w:cs="宋体"/>
          <w:kern w:val="0"/>
          <w:sz w:val="36"/>
          <w:szCs w:val="36"/>
          <w:lang w:val="zh-CN"/>
        </w:rPr>
      </w:pPr>
      <w:r w:rsidRPr="00F60B7C">
        <w:rPr>
          <w:rFonts w:ascii="方正小标宋简体" w:eastAsia="方正小标宋简体" w:hAnsi="宋体" w:cs="宋体" w:hint="eastAsia"/>
          <w:kern w:val="0"/>
          <w:sz w:val="36"/>
          <w:szCs w:val="36"/>
          <w:lang w:val="zh-CN"/>
        </w:rPr>
        <w:t>关于做好</w:t>
      </w:r>
      <w:r w:rsidRPr="00F60B7C">
        <w:rPr>
          <w:rFonts w:ascii="方正小标宋简体" w:eastAsia="方正小标宋简体" w:hAnsi="宋体" w:cs="宋体"/>
          <w:kern w:val="0"/>
          <w:sz w:val="36"/>
          <w:szCs w:val="36"/>
          <w:lang w:val="zh-CN"/>
        </w:rPr>
        <w:t>2020</w:t>
      </w:r>
      <w:r w:rsidRPr="00F60B7C">
        <w:rPr>
          <w:rFonts w:ascii="方正小标宋简体" w:eastAsia="方正小标宋简体" w:hAnsi="宋体" w:cs="宋体" w:hint="eastAsia"/>
          <w:kern w:val="0"/>
          <w:sz w:val="36"/>
          <w:szCs w:val="36"/>
          <w:lang w:val="zh-CN"/>
        </w:rPr>
        <w:t>年秋季学期学生资助工作的通知</w:t>
      </w:r>
    </w:p>
    <w:p w:rsidR="007B307D" w:rsidRDefault="007B307D">
      <w:pPr>
        <w:pStyle w:val="NormalWeb"/>
        <w:spacing w:before="120" w:beforeAutospacing="0" w:after="120" w:afterAutospacing="0"/>
        <w:rPr>
          <w:rFonts w:ascii="微软雅黑" w:eastAsia="微软雅黑" w:hAnsi="微软雅黑"/>
          <w:color w:val="333333"/>
          <w:sz w:val="18"/>
          <w:szCs w:val="18"/>
        </w:rPr>
      </w:pPr>
      <w:r>
        <w:rPr>
          <w:rFonts w:ascii="仿宋_GB2312" w:eastAsia="仿宋_GB2312" w:hAnsi="微软雅黑" w:hint="eastAsia"/>
          <w:color w:val="333333"/>
          <w:sz w:val="32"/>
          <w:szCs w:val="32"/>
        </w:rPr>
        <w:t>各学院：</w:t>
      </w:r>
    </w:p>
    <w:p w:rsidR="007B307D" w:rsidRDefault="007B307D">
      <w:pPr>
        <w:pStyle w:val="NormalWeb"/>
        <w:spacing w:before="120" w:beforeAutospacing="0" w:after="120" w:afterAutospacing="0"/>
        <w:ind w:firstLine="645"/>
        <w:rPr>
          <w:rFonts w:ascii="微软雅黑" w:eastAsia="微软雅黑" w:hAnsi="微软雅黑"/>
          <w:color w:val="333333"/>
          <w:sz w:val="18"/>
          <w:szCs w:val="18"/>
        </w:rPr>
      </w:pPr>
      <w:r>
        <w:rPr>
          <w:rFonts w:ascii="仿宋_GB2312" w:eastAsia="仿宋_GB2312" w:hAnsi="微软雅黑"/>
          <w:color w:val="333333"/>
          <w:sz w:val="32"/>
          <w:szCs w:val="32"/>
        </w:rPr>
        <w:t>2020</w:t>
      </w:r>
      <w:r>
        <w:rPr>
          <w:rFonts w:ascii="仿宋_GB2312" w:eastAsia="仿宋_GB2312" w:hAnsi="微软雅黑" w:hint="eastAsia"/>
          <w:color w:val="333333"/>
          <w:sz w:val="32"/>
          <w:szCs w:val="32"/>
        </w:rPr>
        <w:t>年是脱贫攻坚决胜之年，也是全面建设小康社会收官之年，在受疫情和洪涝灾害叠加的影响下，高质量做好学生资助工作、全面落实国家资助政策，对助力打赢脱贫攻坚意义重大。为确保</w:t>
      </w:r>
      <w:r>
        <w:rPr>
          <w:rFonts w:ascii="仿宋_GB2312" w:eastAsia="仿宋_GB2312" w:hAnsi="微软雅黑"/>
          <w:color w:val="333333"/>
          <w:sz w:val="32"/>
          <w:szCs w:val="32"/>
        </w:rPr>
        <w:t>2020</w:t>
      </w:r>
      <w:r>
        <w:rPr>
          <w:rFonts w:ascii="仿宋_GB2312" w:eastAsia="仿宋_GB2312" w:hAnsi="微软雅黑" w:hint="eastAsia"/>
          <w:color w:val="333333"/>
          <w:sz w:val="32"/>
          <w:szCs w:val="32"/>
        </w:rPr>
        <w:t>年秋季学期全校家庭经济困难学生顺利入学、安心学习，现就做好秋季学期学生资助工作有关事项通知如下：</w:t>
      </w:r>
    </w:p>
    <w:p w:rsidR="007B307D" w:rsidRDefault="007B307D">
      <w:pPr>
        <w:pStyle w:val="NormalWeb"/>
        <w:spacing w:before="120" w:beforeAutospacing="0" w:after="120" w:afterAutospacing="0"/>
        <w:ind w:firstLine="645"/>
        <w:rPr>
          <w:rFonts w:ascii="微软雅黑" w:eastAsia="微软雅黑" w:hAnsi="微软雅黑"/>
          <w:color w:val="333333"/>
          <w:sz w:val="18"/>
          <w:szCs w:val="18"/>
        </w:rPr>
      </w:pPr>
      <w:r>
        <w:rPr>
          <w:rStyle w:val="Strong"/>
          <w:rFonts w:ascii="黑体" w:eastAsia="黑体" w:hAnsi="黑体" w:cs="宋体" w:hint="eastAsia"/>
          <w:color w:val="333333"/>
          <w:sz w:val="32"/>
          <w:szCs w:val="32"/>
        </w:rPr>
        <w:t>一、确保资助政策人人知晓</w:t>
      </w:r>
    </w:p>
    <w:p w:rsidR="007B307D" w:rsidRDefault="007B307D">
      <w:pPr>
        <w:pStyle w:val="NormalWeb"/>
        <w:spacing w:before="120" w:beforeAutospacing="0" w:after="120" w:afterAutospacing="0"/>
        <w:ind w:firstLine="645"/>
        <w:rPr>
          <w:rFonts w:ascii="微软雅黑" w:eastAsia="微软雅黑" w:hAnsi="微软雅黑"/>
          <w:color w:val="333333"/>
          <w:sz w:val="18"/>
          <w:szCs w:val="18"/>
        </w:rPr>
      </w:pPr>
      <w:r>
        <w:rPr>
          <w:rFonts w:ascii="仿宋_GB2312" w:eastAsia="仿宋_GB2312" w:hAnsi="微软雅黑" w:hint="eastAsia"/>
          <w:color w:val="333333"/>
          <w:sz w:val="32"/>
          <w:szCs w:val="32"/>
        </w:rPr>
        <w:t>落实学生资助宣传“两节课”制度，利用新学期开学重要时间节点，全方位、多角度、深层次地宣传国家资助政策及学校各项资助措施，消除家庭经济困难学生及其家长的后顾之忧，确保家庭经济困难学生入学“三不愁”。利用好官方网站、微信公众号、</w:t>
      </w:r>
      <w:r>
        <w:rPr>
          <w:rFonts w:ascii="仿宋_GB2312" w:eastAsia="仿宋_GB2312" w:hAnsi="微软雅黑"/>
          <w:color w:val="333333"/>
          <w:sz w:val="32"/>
          <w:szCs w:val="32"/>
        </w:rPr>
        <w:t>QQ</w:t>
      </w:r>
      <w:r>
        <w:rPr>
          <w:rFonts w:ascii="仿宋_GB2312" w:eastAsia="仿宋_GB2312" w:hAnsi="微软雅黑" w:hint="eastAsia"/>
          <w:color w:val="333333"/>
          <w:sz w:val="32"/>
          <w:szCs w:val="32"/>
        </w:rPr>
        <w:t>等网络传播平台，开设宣传专栏、推送宣传信息，扩大政策宣传影响力。发挥好广播、展板、横幅、海报、宣传册、宣传栏等传统媒介作用，传递学生资助政策内容和工作信息，营造良好的宣传舆论氛围。</w:t>
      </w:r>
    </w:p>
    <w:p w:rsidR="007B307D" w:rsidRDefault="007B307D">
      <w:pPr>
        <w:pStyle w:val="NormalWeb"/>
        <w:spacing w:before="120" w:beforeAutospacing="0" w:after="120" w:afterAutospacing="0"/>
        <w:ind w:firstLine="645"/>
        <w:rPr>
          <w:rFonts w:ascii="微软雅黑" w:eastAsia="微软雅黑" w:hAnsi="微软雅黑"/>
          <w:color w:val="333333"/>
          <w:sz w:val="18"/>
          <w:szCs w:val="18"/>
        </w:rPr>
      </w:pPr>
      <w:r>
        <w:rPr>
          <w:rStyle w:val="Strong"/>
          <w:rFonts w:ascii="黑体" w:eastAsia="黑体" w:hAnsi="黑体" w:cs="宋体" w:hint="eastAsia"/>
          <w:color w:val="333333"/>
          <w:sz w:val="32"/>
          <w:szCs w:val="32"/>
        </w:rPr>
        <w:t>二、确保“绿色通道”便捷温馨</w:t>
      </w:r>
    </w:p>
    <w:p w:rsidR="007B307D" w:rsidRDefault="007B307D">
      <w:pPr>
        <w:pStyle w:val="NormalWeb"/>
        <w:spacing w:before="120" w:beforeAutospacing="0" w:after="120" w:afterAutospacing="0"/>
        <w:ind w:firstLine="645"/>
        <w:rPr>
          <w:rFonts w:ascii="仿宋_GB2312" w:eastAsia="仿宋_GB2312" w:hAnsi="微软雅黑"/>
          <w:color w:val="333333"/>
          <w:sz w:val="32"/>
          <w:szCs w:val="32"/>
        </w:rPr>
      </w:pPr>
      <w:r>
        <w:rPr>
          <w:rFonts w:ascii="仿宋_GB2312" w:eastAsia="仿宋_GB2312" w:hAnsi="微软雅黑" w:hint="eastAsia"/>
          <w:color w:val="333333"/>
          <w:sz w:val="32"/>
          <w:szCs w:val="32"/>
        </w:rPr>
        <w:t>在新生入校前，各学院要提前摸排每一名录取新生的家庭经济状况，有针对性做好困难新生入学工作预案。在报到现场设立“绿色通道”专区，开展现场解答咨询、资格审查确认等工作。要简化报到手续，提高办理效率，保护学生隐私，确保所有提出申请且符合条件的家庭经济困难新生快速通过“绿色通道”办理报到注册手续。对通过“绿色通道”入学的新生给予更多人文关怀，引导他们正确面对困难，安心开始新的学习和生活。</w:t>
      </w:r>
    </w:p>
    <w:p w:rsidR="007B307D" w:rsidRDefault="007B307D">
      <w:pPr>
        <w:pStyle w:val="NormalWeb"/>
        <w:spacing w:before="120" w:beforeAutospacing="0" w:after="120" w:afterAutospacing="0"/>
        <w:ind w:firstLine="645"/>
        <w:rPr>
          <w:rStyle w:val="Strong"/>
          <w:rFonts w:ascii="黑体" w:eastAsia="黑体" w:hAnsi="黑体" w:cs="宋体"/>
          <w:color w:val="333333"/>
          <w:sz w:val="32"/>
          <w:szCs w:val="32"/>
        </w:rPr>
      </w:pPr>
      <w:r>
        <w:rPr>
          <w:rStyle w:val="Strong"/>
          <w:rFonts w:ascii="黑体" w:eastAsia="黑体" w:hAnsi="黑体" w:cs="宋体" w:hint="eastAsia"/>
          <w:color w:val="333333"/>
          <w:sz w:val="32"/>
          <w:szCs w:val="32"/>
        </w:rPr>
        <w:t>三、确保困难认定精准</w:t>
      </w:r>
    </w:p>
    <w:p w:rsidR="007B307D" w:rsidRDefault="007B307D">
      <w:pPr>
        <w:pStyle w:val="NormalWeb"/>
        <w:spacing w:before="120" w:beforeAutospacing="0" w:after="120" w:afterAutospacing="0"/>
        <w:ind w:firstLine="645"/>
        <w:rPr>
          <w:rFonts w:ascii="仿宋_GB2312" w:eastAsia="仿宋_GB2312" w:hAnsi="微软雅黑"/>
          <w:color w:val="333333"/>
          <w:sz w:val="32"/>
          <w:szCs w:val="32"/>
        </w:rPr>
      </w:pPr>
      <w:r>
        <w:rPr>
          <w:rFonts w:ascii="仿宋_GB2312" w:eastAsia="仿宋_GB2312" w:hAnsi="微软雅黑" w:hint="eastAsia"/>
          <w:color w:val="333333"/>
          <w:sz w:val="32"/>
          <w:szCs w:val="32"/>
        </w:rPr>
        <w:t>新生入学后，各学院要尽快全面开展家庭经济困难学生认定工作，准确掌握学生家庭经济困难原因、程度及受助需求。要重点聚焦疫情严重地区、洪涝灾害地区、贫困地区、农村地区、边远地区，重点关注本人或父母罹患新型冠状病毒肺炎的学生，重点关注建档立卡、低保、特困救助供养、残疾等特殊困难群体学生。</w:t>
      </w:r>
    </w:p>
    <w:p w:rsidR="007B307D" w:rsidRDefault="007B307D">
      <w:pPr>
        <w:pStyle w:val="NormalWeb"/>
        <w:spacing w:before="120" w:beforeAutospacing="0" w:after="120" w:afterAutospacing="0"/>
        <w:ind w:firstLine="645"/>
        <w:rPr>
          <w:rFonts w:ascii="微软雅黑" w:eastAsia="微软雅黑" w:hAnsi="微软雅黑"/>
          <w:color w:val="333333"/>
          <w:sz w:val="18"/>
          <w:szCs w:val="18"/>
        </w:rPr>
      </w:pPr>
      <w:r>
        <w:rPr>
          <w:rStyle w:val="Strong"/>
          <w:rFonts w:ascii="黑体" w:eastAsia="黑体" w:hAnsi="黑体" w:cs="宋体" w:hint="eastAsia"/>
          <w:color w:val="333333"/>
          <w:sz w:val="32"/>
          <w:szCs w:val="32"/>
        </w:rPr>
        <w:t>四、确保各项资助精准</w:t>
      </w:r>
    </w:p>
    <w:p w:rsidR="007B307D" w:rsidRDefault="007B307D">
      <w:pPr>
        <w:pStyle w:val="NormalWeb"/>
        <w:spacing w:before="120" w:beforeAutospacing="0" w:after="120" w:afterAutospacing="0"/>
        <w:ind w:firstLine="645"/>
        <w:rPr>
          <w:rFonts w:ascii="仿宋_GB2312" w:eastAsia="仿宋_GB2312" w:hAnsi="微软雅黑"/>
          <w:color w:val="333333"/>
          <w:sz w:val="32"/>
          <w:szCs w:val="32"/>
        </w:rPr>
      </w:pPr>
      <w:r>
        <w:rPr>
          <w:rFonts w:ascii="仿宋_GB2312" w:eastAsia="仿宋_GB2312" w:hAnsi="微软雅黑" w:hint="eastAsia"/>
          <w:color w:val="333333"/>
          <w:sz w:val="32"/>
          <w:szCs w:val="32"/>
        </w:rPr>
        <w:t>在精准认定学生困难程度后，要根据其家庭经济困难程度为家庭经济困难学生制定有针对性的资助方案，从物质帮扶、学习助力、就业创业指导、综合素质培养、心理疏导等多方面开展帮扶工作。在资助中要严格执行国家相关资助政策，给予建档立卡贫困家庭执行每学年不低于</w:t>
      </w:r>
      <w:r>
        <w:rPr>
          <w:rFonts w:ascii="仿宋_GB2312" w:eastAsia="仿宋_GB2312" w:hAnsi="微软雅黑"/>
          <w:color w:val="333333"/>
          <w:sz w:val="32"/>
          <w:szCs w:val="32"/>
        </w:rPr>
        <w:t>4000</w:t>
      </w:r>
      <w:r>
        <w:rPr>
          <w:rFonts w:ascii="仿宋_GB2312" w:eastAsia="仿宋_GB2312" w:hAnsi="微软雅黑" w:hint="eastAsia"/>
          <w:color w:val="333333"/>
          <w:sz w:val="32"/>
          <w:szCs w:val="32"/>
        </w:rPr>
        <w:t>元的资助；要加大对受疫情或洪涝灾害影响严重的家庭经济困难学生的资助力度，对符合条件的学生纳入国家资助范围并给予最高档资助。</w:t>
      </w:r>
    </w:p>
    <w:p w:rsidR="007B307D" w:rsidRDefault="007B307D">
      <w:pPr>
        <w:pStyle w:val="NormalWeb"/>
        <w:spacing w:before="120" w:beforeAutospacing="0" w:after="120" w:afterAutospacing="0"/>
        <w:ind w:firstLine="645"/>
        <w:rPr>
          <w:rFonts w:ascii="微软雅黑" w:eastAsia="微软雅黑" w:hAnsi="微软雅黑"/>
          <w:color w:val="333333"/>
          <w:sz w:val="18"/>
          <w:szCs w:val="18"/>
        </w:rPr>
      </w:pPr>
      <w:r>
        <w:rPr>
          <w:rStyle w:val="Strong"/>
          <w:rFonts w:ascii="黑体" w:eastAsia="黑体" w:hAnsi="黑体" w:cs="宋体" w:hint="eastAsia"/>
          <w:color w:val="333333"/>
          <w:sz w:val="32"/>
          <w:szCs w:val="32"/>
        </w:rPr>
        <w:t>五、确保助学贷款“应贷尽贷”</w:t>
      </w:r>
    </w:p>
    <w:p w:rsidR="007B307D" w:rsidRDefault="007B307D">
      <w:pPr>
        <w:pStyle w:val="NormalWeb"/>
        <w:spacing w:before="120" w:beforeAutospacing="0" w:after="120" w:afterAutospacing="0"/>
        <w:ind w:firstLine="645"/>
        <w:rPr>
          <w:rFonts w:ascii="仿宋_GB2312" w:eastAsia="仿宋_GB2312" w:hAnsi="微软雅黑"/>
          <w:color w:val="333333"/>
          <w:sz w:val="32"/>
          <w:szCs w:val="32"/>
        </w:rPr>
      </w:pPr>
      <w:r>
        <w:rPr>
          <w:rFonts w:ascii="仿宋_GB2312" w:eastAsia="仿宋_GB2312" w:hAnsi="微软雅黑" w:hint="eastAsia"/>
          <w:color w:val="333333"/>
          <w:sz w:val="32"/>
          <w:szCs w:val="32"/>
        </w:rPr>
        <w:t>要落实国家助学贷款政策，确保“应贷尽贷”。按照疫情防控工作要求，结合新老生错峰返校情况，做好高校助学贷款申报工作以及生源地信用助学贷款回执录入工作。要创新工作方式，通过错峰受理、分散受理、预约办理等，提高受理效率，杜绝学生排长队等候和往返奔波的现象，确保优质高效完成助学贷款受理工作。</w:t>
      </w:r>
    </w:p>
    <w:p w:rsidR="007B307D" w:rsidRDefault="007B307D">
      <w:pPr>
        <w:pStyle w:val="NormalWeb"/>
        <w:numPr>
          <w:ilvl w:val="0"/>
          <w:numId w:val="1"/>
        </w:numPr>
        <w:spacing w:before="120" w:beforeAutospacing="0" w:after="120" w:afterAutospacing="0"/>
        <w:rPr>
          <w:rStyle w:val="Strong"/>
          <w:rFonts w:ascii="黑体" w:eastAsia="黑体" w:hAnsi="黑体" w:cs="宋体"/>
          <w:color w:val="333333"/>
          <w:sz w:val="32"/>
          <w:szCs w:val="32"/>
        </w:rPr>
      </w:pPr>
      <w:r>
        <w:rPr>
          <w:rStyle w:val="Strong"/>
          <w:rFonts w:ascii="黑体" w:eastAsia="黑体" w:hAnsi="黑体" w:cs="宋体" w:hint="eastAsia"/>
          <w:color w:val="333333"/>
          <w:sz w:val="32"/>
          <w:szCs w:val="32"/>
        </w:rPr>
        <w:t>确保奖助学金评审规范有序</w:t>
      </w:r>
      <w:bookmarkStart w:id="0" w:name="_GoBack"/>
      <w:bookmarkEnd w:id="0"/>
    </w:p>
    <w:p w:rsidR="007B307D" w:rsidRDefault="007B307D">
      <w:pPr>
        <w:widowControl/>
        <w:spacing w:before="120" w:after="120" w:line="360" w:lineRule="auto"/>
        <w:ind w:firstLine="648"/>
        <w:jc w:val="left"/>
        <w:rPr>
          <w:rFonts w:eastAsia="仿宋_GB2312"/>
          <w:bCs/>
          <w:color w:val="000000"/>
          <w:sz w:val="32"/>
          <w:szCs w:val="32"/>
        </w:rPr>
      </w:pPr>
      <w:r>
        <w:rPr>
          <w:rFonts w:ascii="仿宋_GB2312" w:eastAsia="仿宋_GB2312" w:hAnsi="微软雅黑" w:hint="eastAsia"/>
          <w:color w:val="333333"/>
          <w:sz w:val="32"/>
          <w:szCs w:val="32"/>
        </w:rPr>
        <w:t>要在做好德育素质测评和家庭经济困难学生认定的基础上，做好</w:t>
      </w:r>
      <w:r>
        <w:rPr>
          <w:rFonts w:ascii="仿宋_GB2312" w:eastAsia="仿宋_GB2312" w:hAnsi="微软雅黑"/>
          <w:color w:val="333333"/>
          <w:sz w:val="32"/>
          <w:szCs w:val="32"/>
        </w:rPr>
        <w:t>2020</w:t>
      </w:r>
      <w:r>
        <w:rPr>
          <w:rFonts w:ascii="仿宋_GB2312" w:eastAsia="仿宋_GB2312" w:hAnsi="微软雅黑" w:hint="eastAsia"/>
          <w:color w:val="333333"/>
          <w:sz w:val="32"/>
          <w:szCs w:val="32"/>
        </w:rPr>
        <w:t>年各类奖助学</w:t>
      </w:r>
      <w:r>
        <w:rPr>
          <w:rFonts w:ascii="仿宋_GB2312" w:eastAsia="仿宋_GB2312" w:hAnsi="微软雅黑" w:cs="宋体" w:hint="eastAsia"/>
          <w:color w:val="333333"/>
          <w:kern w:val="0"/>
          <w:sz w:val="32"/>
          <w:szCs w:val="32"/>
        </w:rPr>
        <w:t>金的宣传、申请、评审、公示、数据录入和上报等工作；确保材料</w:t>
      </w:r>
      <w:r>
        <w:rPr>
          <w:rFonts w:eastAsia="仿宋_GB2312" w:hint="eastAsia"/>
          <w:bCs/>
          <w:color w:val="000000"/>
          <w:sz w:val="32"/>
          <w:szCs w:val="32"/>
        </w:rPr>
        <w:t>的完整性、程序的规范性、条件的相符性，确保公平、公正、公开。</w:t>
      </w:r>
    </w:p>
    <w:p w:rsidR="007B307D" w:rsidRDefault="007B307D">
      <w:pPr>
        <w:pStyle w:val="NormalWeb"/>
        <w:spacing w:before="120" w:beforeAutospacing="0" w:after="120" w:afterAutospacing="0"/>
        <w:ind w:firstLine="645"/>
        <w:rPr>
          <w:rFonts w:ascii="微软雅黑" w:eastAsia="微软雅黑" w:hAnsi="微软雅黑"/>
          <w:color w:val="333333"/>
          <w:sz w:val="18"/>
          <w:szCs w:val="18"/>
        </w:rPr>
      </w:pPr>
      <w:r>
        <w:rPr>
          <w:rStyle w:val="Strong"/>
          <w:rFonts w:ascii="黑体" w:eastAsia="黑体" w:hAnsi="黑体" w:cs="宋体" w:hint="eastAsia"/>
          <w:color w:val="333333"/>
          <w:sz w:val="32"/>
          <w:szCs w:val="32"/>
        </w:rPr>
        <w:t>七、确保预警提示及时到位</w:t>
      </w:r>
    </w:p>
    <w:p w:rsidR="007B307D" w:rsidRDefault="007B307D" w:rsidP="009738A8">
      <w:pPr>
        <w:pStyle w:val="NormalWeb"/>
        <w:spacing w:before="120" w:beforeAutospacing="0" w:after="120" w:afterAutospacing="0"/>
        <w:ind w:firstLine="645"/>
        <w:rPr>
          <w:rFonts w:ascii="仿宋_GB2312" w:eastAsia="仿宋_GB2312" w:hAnsi="微软雅黑"/>
          <w:color w:val="333333"/>
          <w:sz w:val="32"/>
          <w:szCs w:val="32"/>
        </w:rPr>
      </w:pPr>
      <w:r>
        <w:rPr>
          <w:rFonts w:ascii="仿宋_GB2312" w:eastAsia="仿宋_GB2312" w:hAnsi="微软雅黑" w:hint="eastAsia"/>
          <w:color w:val="333333"/>
          <w:sz w:val="32"/>
          <w:szCs w:val="32"/>
        </w:rPr>
        <w:t>要结合新生入学教育，提醒学生警惕各种“校园贷”、“套路贷”和“回租贷”等，警惕各种打着奖助学金旗号的诈骗行为。各学院应通过案例分析、警示教育等方式提高学生的安全意识和甄别能力，提倡理性消费、科学消费，倡导勤俭节约。</w:t>
      </w:r>
    </w:p>
    <w:p w:rsidR="007B307D" w:rsidRDefault="007B307D">
      <w:pPr>
        <w:pStyle w:val="NormalWeb"/>
        <w:spacing w:before="120" w:beforeAutospacing="0" w:after="120" w:afterAutospacing="0"/>
        <w:ind w:firstLine="645"/>
        <w:rPr>
          <w:rFonts w:ascii="仿宋_GB2312" w:eastAsia="仿宋_GB2312" w:hAnsi="微软雅黑"/>
          <w:color w:val="333333"/>
          <w:sz w:val="32"/>
          <w:szCs w:val="32"/>
        </w:rPr>
      </w:pPr>
      <w:r>
        <w:rPr>
          <w:rFonts w:ascii="仿宋" w:eastAsia="仿宋" w:hAnsi="仿宋" w:cs="Helvetica" w:hint="eastAsia"/>
          <w:color w:val="333333"/>
          <w:sz w:val="32"/>
          <w:szCs w:val="32"/>
        </w:rPr>
        <w:t>各学院要及时掌握受疫情或洪涝灾害影响家庭经济困难学生的学习和生活情况，若出现突发事件，务必第一时间报告并及时妥善处置，坚决防止酿成舆情。各学院要创新工作方式，总结工作经验，并请于</w:t>
      </w:r>
      <w:r>
        <w:rPr>
          <w:rFonts w:ascii="Times New Roman" w:eastAsia="微软雅黑" w:hAnsi="Times New Roman" w:cs="Times New Roman"/>
          <w:color w:val="333333"/>
          <w:sz w:val="32"/>
          <w:szCs w:val="32"/>
        </w:rPr>
        <w:t>9</w:t>
      </w:r>
      <w:r>
        <w:rPr>
          <w:rFonts w:ascii="仿宋" w:eastAsia="仿宋" w:hAnsi="仿宋" w:cs="Helvetica" w:hint="eastAsia"/>
          <w:color w:val="333333"/>
          <w:sz w:val="32"/>
          <w:szCs w:val="32"/>
        </w:rPr>
        <w:t>月</w:t>
      </w:r>
      <w:r>
        <w:rPr>
          <w:rFonts w:ascii="Times New Roman" w:eastAsia="微软雅黑" w:hAnsi="Times New Roman" w:cs="Times New Roman"/>
          <w:color w:val="333333"/>
          <w:sz w:val="32"/>
          <w:szCs w:val="32"/>
        </w:rPr>
        <w:t>25</w:t>
      </w:r>
      <w:r>
        <w:rPr>
          <w:rFonts w:ascii="仿宋" w:eastAsia="仿宋" w:hAnsi="仿宋" w:cs="Helvetica" w:hint="eastAsia"/>
          <w:color w:val="333333"/>
          <w:sz w:val="32"/>
          <w:szCs w:val="32"/>
        </w:rPr>
        <w:t>日前将本学院对受疫情和洪涝灾害影响严重的家庭经济困难学生的资助情况统计并填报《中原工学院受疫情和洪涝灾害影响严重的家庭经济困难学生资助情况统计表》，同时对相关工作情况进行总结，特别是工作中的好经验、好做法、感人事迹总结并报送校学生资助管理中心。</w:t>
      </w:r>
    </w:p>
    <w:p w:rsidR="007B307D" w:rsidRDefault="007B307D">
      <w:pPr>
        <w:pStyle w:val="NormalWeb"/>
        <w:spacing w:before="120" w:beforeAutospacing="0" w:after="120" w:afterAutospacing="0"/>
        <w:ind w:firstLine="645"/>
        <w:rPr>
          <w:rFonts w:ascii="仿宋_GB2312" w:eastAsia="仿宋_GB2312" w:hAnsi="微软雅黑"/>
          <w:color w:val="333333"/>
          <w:sz w:val="32"/>
          <w:szCs w:val="32"/>
        </w:rPr>
      </w:pPr>
      <w:r>
        <w:rPr>
          <w:rFonts w:ascii="仿宋_GB2312" w:eastAsia="仿宋_GB2312" w:hAnsi="微软雅黑" w:hint="eastAsia"/>
          <w:color w:val="333333"/>
          <w:sz w:val="32"/>
          <w:szCs w:val="32"/>
        </w:rPr>
        <w:t>各学院要高度重视，提高政治站位，坚持和加强对学生资助工作的全面领导，紧紧围绕立德树人根本任务，不断加强规范管理，进一步强化精准资助，大力促进资助育人，全面助力打赢教育脱贫攻坚战。</w:t>
      </w:r>
    </w:p>
    <w:p w:rsidR="007B307D" w:rsidRDefault="007B307D">
      <w:pPr>
        <w:pStyle w:val="NormalWeb"/>
        <w:spacing w:before="120" w:beforeAutospacing="0" w:after="120" w:afterAutospacing="0"/>
        <w:ind w:firstLine="645"/>
        <w:rPr>
          <w:rFonts w:ascii="仿宋_GB2312" w:eastAsia="仿宋_GB2312" w:hAnsi="微软雅黑"/>
          <w:color w:val="333333"/>
          <w:sz w:val="32"/>
          <w:szCs w:val="32"/>
        </w:rPr>
      </w:pPr>
    </w:p>
    <w:p w:rsidR="007B307D" w:rsidRDefault="007B307D">
      <w:pPr>
        <w:pStyle w:val="NormalWeb"/>
        <w:spacing w:before="120" w:beforeAutospacing="0" w:after="120" w:afterAutospacing="0"/>
        <w:ind w:firstLine="645"/>
        <w:rPr>
          <w:rFonts w:ascii="仿宋" w:eastAsia="仿宋" w:hAnsi="仿宋" w:cs="Helvetica"/>
          <w:color w:val="333333"/>
          <w:sz w:val="32"/>
          <w:szCs w:val="32"/>
        </w:rPr>
      </w:pPr>
      <w:r>
        <w:rPr>
          <w:rFonts w:ascii="仿宋_GB2312" w:eastAsia="仿宋_GB2312" w:hAnsi="微软雅黑" w:hint="eastAsia"/>
          <w:color w:val="333333"/>
          <w:sz w:val="32"/>
          <w:szCs w:val="32"/>
        </w:rPr>
        <w:t>附件</w:t>
      </w:r>
      <w:r>
        <w:rPr>
          <w:rFonts w:ascii="仿宋_GB2312" w:eastAsia="仿宋_GB2312" w:hAnsi="微软雅黑"/>
          <w:color w:val="333333"/>
          <w:sz w:val="32"/>
          <w:szCs w:val="32"/>
        </w:rPr>
        <w:t xml:space="preserve"> </w:t>
      </w:r>
      <w:r>
        <w:rPr>
          <w:rFonts w:ascii="仿宋" w:eastAsia="仿宋" w:hAnsi="仿宋" w:cs="Helvetica" w:hint="eastAsia"/>
          <w:color w:val="333333"/>
          <w:sz w:val="32"/>
          <w:szCs w:val="32"/>
        </w:rPr>
        <w:t>中原工学院受疫情和洪涝灾害影响严重的家庭经济困难学生资助情况统计表</w:t>
      </w:r>
    </w:p>
    <w:p w:rsidR="007B307D" w:rsidRDefault="007B307D">
      <w:pPr>
        <w:pStyle w:val="NormalWeb"/>
        <w:spacing w:before="120" w:beforeAutospacing="0" w:after="120" w:afterAutospacing="0"/>
        <w:ind w:firstLine="645"/>
        <w:rPr>
          <w:rFonts w:ascii="仿宋_GB2312" w:eastAsia="仿宋_GB2312" w:hAnsi="微软雅黑"/>
          <w:color w:val="333333"/>
          <w:sz w:val="32"/>
          <w:szCs w:val="32"/>
        </w:rPr>
      </w:pPr>
    </w:p>
    <w:p w:rsidR="007B307D" w:rsidRDefault="007B307D" w:rsidP="00EF1315">
      <w:pPr>
        <w:pStyle w:val="NormalWeb"/>
        <w:spacing w:before="120" w:beforeAutospacing="0" w:after="120" w:afterAutospacing="0"/>
        <w:ind w:firstLineChars="1705" w:firstLine="31680"/>
        <w:rPr>
          <w:rFonts w:ascii="仿宋_GB2312" w:eastAsia="仿宋_GB2312" w:hAnsi="微软雅黑"/>
          <w:color w:val="333333"/>
          <w:sz w:val="32"/>
          <w:szCs w:val="32"/>
        </w:rPr>
      </w:pPr>
      <w:r>
        <w:rPr>
          <w:rFonts w:ascii="仿宋_GB2312" w:eastAsia="仿宋_GB2312" w:hAnsi="微软雅黑"/>
          <w:color w:val="333333"/>
          <w:sz w:val="32"/>
          <w:szCs w:val="32"/>
        </w:rPr>
        <w:t>2020</w:t>
      </w:r>
      <w:r>
        <w:rPr>
          <w:rFonts w:ascii="仿宋_GB2312" w:eastAsia="仿宋_GB2312" w:hAnsi="微软雅黑" w:hint="eastAsia"/>
          <w:color w:val="333333"/>
          <w:sz w:val="32"/>
          <w:szCs w:val="32"/>
        </w:rPr>
        <w:t>年</w:t>
      </w:r>
      <w:r>
        <w:rPr>
          <w:rFonts w:ascii="仿宋_GB2312" w:eastAsia="仿宋_GB2312" w:hAnsi="微软雅黑"/>
          <w:color w:val="333333"/>
          <w:sz w:val="32"/>
          <w:szCs w:val="32"/>
        </w:rPr>
        <w:t>9</w:t>
      </w:r>
      <w:r>
        <w:rPr>
          <w:rFonts w:ascii="仿宋_GB2312" w:eastAsia="仿宋_GB2312" w:hAnsi="微软雅黑" w:hint="eastAsia"/>
          <w:color w:val="333333"/>
          <w:sz w:val="32"/>
          <w:szCs w:val="32"/>
        </w:rPr>
        <w:t>月</w:t>
      </w:r>
      <w:r>
        <w:rPr>
          <w:rFonts w:ascii="仿宋_GB2312" w:eastAsia="仿宋_GB2312" w:hAnsi="微软雅黑"/>
          <w:color w:val="333333"/>
          <w:sz w:val="32"/>
          <w:szCs w:val="32"/>
        </w:rPr>
        <w:t>8</w:t>
      </w:r>
      <w:r>
        <w:rPr>
          <w:rFonts w:ascii="仿宋_GB2312" w:eastAsia="仿宋_GB2312" w:hAnsi="微软雅黑" w:hint="eastAsia"/>
          <w:color w:val="333333"/>
          <w:sz w:val="32"/>
          <w:szCs w:val="32"/>
        </w:rPr>
        <w:t>日</w:t>
      </w:r>
    </w:p>
    <w:p w:rsidR="007B307D" w:rsidRDefault="007B307D" w:rsidP="00EF1315">
      <w:pPr>
        <w:pStyle w:val="NormalWeb"/>
        <w:spacing w:before="120" w:beforeAutospacing="0" w:after="120" w:afterAutospacing="0"/>
        <w:ind w:firstLineChars="1705" w:firstLine="31680"/>
        <w:rPr>
          <w:rFonts w:ascii="仿宋_GB2312" w:eastAsia="仿宋_GB2312" w:hAnsi="微软雅黑"/>
          <w:color w:val="333333"/>
          <w:sz w:val="32"/>
          <w:szCs w:val="32"/>
        </w:rPr>
      </w:pPr>
    </w:p>
    <w:p w:rsidR="007B307D" w:rsidRDefault="007B307D" w:rsidP="00EF1315">
      <w:pPr>
        <w:pStyle w:val="NormalWeb"/>
        <w:spacing w:before="120" w:beforeAutospacing="0" w:after="120" w:afterAutospacing="0"/>
        <w:ind w:firstLineChars="1705" w:firstLine="31680"/>
        <w:rPr>
          <w:rFonts w:ascii="仿宋_GB2312" w:eastAsia="仿宋_GB2312" w:hAnsi="微软雅黑"/>
          <w:color w:val="333333"/>
          <w:sz w:val="32"/>
          <w:szCs w:val="32"/>
        </w:rPr>
      </w:pPr>
    </w:p>
    <w:p w:rsidR="007B307D" w:rsidRDefault="007B307D" w:rsidP="00EF1315">
      <w:pPr>
        <w:pStyle w:val="NormalWeb"/>
        <w:spacing w:before="120" w:beforeAutospacing="0" w:after="120" w:afterAutospacing="0"/>
        <w:ind w:firstLineChars="1705" w:firstLine="31680"/>
        <w:rPr>
          <w:rFonts w:ascii="仿宋_GB2312" w:eastAsia="仿宋_GB2312" w:hAnsi="微软雅黑"/>
          <w:color w:val="333333"/>
          <w:sz w:val="32"/>
          <w:szCs w:val="32"/>
        </w:rPr>
        <w:sectPr w:rsidR="007B307D" w:rsidSect="002F16D1">
          <w:pgSz w:w="11906" w:h="16838"/>
          <w:pgMar w:top="1440" w:right="1800" w:bottom="1440" w:left="1800" w:header="851" w:footer="992" w:gutter="0"/>
          <w:cols w:space="425"/>
          <w:docGrid w:type="lines" w:linePitch="312"/>
        </w:sectPr>
      </w:pPr>
    </w:p>
    <w:p w:rsidR="007B307D" w:rsidRDefault="007B307D" w:rsidP="00F60B7C">
      <w:pPr>
        <w:pStyle w:val="NormalWeb"/>
        <w:spacing w:before="120" w:beforeAutospacing="0" w:after="120" w:afterAutospacing="0"/>
        <w:jc w:val="both"/>
        <w:rPr>
          <w:rFonts w:ascii="仿宋" w:eastAsia="仿宋" w:hAnsi="仿宋" w:cs="Helvetica"/>
          <w:color w:val="333333"/>
          <w:sz w:val="32"/>
          <w:szCs w:val="32"/>
        </w:rPr>
      </w:pPr>
      <w:r>
        <w:rPr>
          <w:rFonts w:ascii="仿宋" w:eastAsia="仿宋" w:hAnsi="仿宋" w:cs="Helvetica" w:hint="eastAsia"/>
          <w:color w:val="333333"/>
          <w:sz w:val="32"/>
          <w:szCs w:val="32"/>
        </w:rPr>
        <w:t>附件</w:t>
      </w:r>
      <w:r>
        <w:rPr>
          <w:rFonts w:ascii="仿宋" w:eastAsia="仿宋" w:hAnsi="仿宋" w:cs="Helvetica"/>
          <w:color w:val="333333"/>
          <w:sz w:val="32"/>
          <w:szCs w:val="32"/>
        </w:rPr>
        <w:t>1.</w:t>
      </w:r>
    </w:p>
    <w:p w:rsidR="007B307D" w:rsidRPr="00F60B7C" w:rsidRDefault="007B307D" w:rsidP="000847DD">
      <w:pPr>
        <w:pStyle w:val="NormalWeb"/>
        <w:spacing w:before="120" w:beforeAutospacing="0" w:after="120" w:afterAutospacing="0"/>
        <w:jc w:val="center"/>
        <w:rPr>
          <w:rFonts w:ascii="仿宋" w:eastAsia="仿宋" w:hAnsi="仿宋" w:cs="Helvetica"/>
          <w:b/>
          <w:color w:val="333333"/>
          <w:sz w:val="32"/>
          <w:szCs w:val="32"/>
        </w:rPr>
      </w:pPr>
      <w:r w:rsidRPr="00F60B7C">
        <w:rPr>
          <w:rFonts w:ascii="仿宋" w:eastAsia="仿宋" w:hAnsi="仿宋" w:cs="Helvetica" w:hint="eastAsia"/>
          <w:b/>
          <w:color w:val="333333"/>
          <w:sz w:val="32"/>
          <w:szCs w:val="32"/>
        </w:rPr>
        <w:t>中原工学院受疫情和洪涝灾害影响严重的</w:t>
      </w:r>
    </w:p>
    <w:p w:rsidR="007B307D" w:rsidRPr="00F60B7C" w:rsidRDefault="007B307D" w:rsidP="000847DD">
      <w:pPr>
        <w:pStyle w:val="NormalWeb"/>
        <w:spacing w:before="120" w:beforeAutospacing="0" w:after="120" w:afterAutospacing="0"/>
        <w:jc w:val="center"/>
        <w:rPr>
          <w:rFonts w:ascii="仿宋" w:eastAsia="仿宋" w:hAnsi="仿宋" w:cs="Helvetica"/>
          <w:b/>
          <w:color w:val="333333"/>
          <w:sz w:val="32"/>
          <w:szCs w:val="32"/>
        </w:rPr>
      </w:pPr>
      <w:r w:rsidRPr="00F60B7C">
        <w:rPr>
          <w:rFonts w:ascii="仿宋" w:eastAsia="仿宋" w:hAnsi="仿宋" w:cs="Helvetica" w:hint="eastAsia"/>
          <w:b/>
          <w:color w:val="333333"/>
          <w:sz w:val="32"/>
          <w:szCs w:val="32"/>
        </w:rPr>
        <w:t>家庭经济困难学生资助情况统计表</w:t>
      </w:r>
    </w:p>
    <w:tbl>
      <w:tblPr>
        <w:tblW w:w="13872" w:type="dxa"/>
        <w:tblInd w:w="96" w:type="dxa"/>
        <w:tblLook w:val="0000"/>
      </w:tblPr>
      <w:tblGrid>
        <w:gridCol w:w="760"/>
        <w:gridCol w:w="2312"/>
        <w:gridCol w:w="1260"/>
        <w:gridCol w:w="1260"/>
        <w:gridCol w:w="3780"/>
        <w:gridCol w:w="2160"/>
        <w:gridCol w:w="2340"/>
      </w:tblGrid>
      <w:tr w:rsidR="007B307D" w:rsidRPr="000847DD" w:rsidTr="000847DD">
        <w:trPr>
          <w:trHeight w:val="360"/>
        </w:trPr>
        <w:tc>
          <w:tcPr>
            <w:tcW w:w="760" w:type="dxa"/>
            <w:tcBorders>
              <w:top w:val="single" w:sz="4" w:space="0" w:color="auto"/>
              <w:left w:val="single" w:sz="4" w:space="0" w:color="auto"/>
              <w:bottom w:val="single" w:sz="4" w:space="0" w:color="auto"/>
              <w:right w:val="single" w:sz="4" w:space="0" w:color="auto"/>
            </w:tcBorders>
          </w:tcPr>
          <w:p w:rsidR="007B307D" w:rsidRPr="000847DD" w:rsidRDefault="007B307D">
            <w:pPr>
              <w:jc w:val="center"/>
              <w:rPr>
                <w:rFonts w:ascii="仿宋_GB2312" w:eastAsia="仿宋_GB2312" w:hAnsi="宋体" w:cs="宋体"/>
                <w:color w:val="333333"/>
                <w:sz w:val="24"/>
                <w:szCs w:val="24"/>
              </w:rPr>
            </w:pPr>
            <w:r w:rsidRPr="000847DD">
              <w:rPr>
                <w:rFonts w:ascii="仿宋_GB2312" w:eastAsia="仿宋_GB2312" w:hint="eastAsia"/>
                <w:color w:val="333333"/>
                <w:sz w:val="24"/>
                <w:szCs w:val="24"/>
              </w:rPr>
              <w:t>序号</w:t>
            </w:r>
          </w:p>
        </w:tc>
        <w:tc>
          <w:tcPr>
            <w:tcW w:w="2312" w:type="dxa"/>
            <w:tcBorders>
              <w:top w:val="single" w:sz="4" w:space="0" w:color="auto"/>
              <w:left w:val="nil"/>
              <w:bottom w:val="single" w:sz="4" w:space="0" w:color="auto"/>
              <w:right w:val="single" w:sz="4" w:space="0" w:color="auto"/>
            </w:tcBorders>
          </w:tcPr>
          <w:p w:rsidR="007B307D" w:rsidRPr="000847DD" w:rsidRDefault="007B307D">
            <w:pPr>
              <w:jc w:val="center"/>
              <w:rPr>
                <w:rFonts w:ascii="仿宋_GB2312" w:eastAsia="仿宋_GB2312" w:hAnsi="宋体" w:cs="宋体"/>
                <w:color w:val="333333"/>
                <w:sz w:val="24"/>
                <w:szCs w:val="24"/>
              </w:rPr>
            </w:pPr>
            <w:r w:rsidRPr="000847DD">
              <w:rPr>
                <w:rFonts w:ascii="仿宋_GB2312" w:eastAsia="仿宋_GB2312" w:hint="eastAsia"/>
                <w:color w:val="333333"/>
                <w:sz w:val="24"/>
                <w:szCs w:val="24"/>
              </w:rPr>
              <w:t>学院</w:t>
            </w:r>
          </w:p>
        </w:tc>
        <w:tc>
          <w:tcPr>
            <w:tcW w:w="1260" w:type="dxa"/>
            <w:tcBorders>
              <w:top w:val="single" w:sz="4" w:space="0" w:color="auto"/>
              <w:left w:val="nil"/>
              <w:bottom w:val="single" w:sz="4" w:space="0" w:color="auto"/>
              <w:right w:val="single" w:sz="4" w:space="0" w:color="auto"/>
            </w:tcBorders>
          </w:tcPr>
          <w:p w:rsidR="007B307D" w:rsidRPr="000847DD" w:rsidRDefault="007B307D">
            <w:pPr>
              <w:jc w:val="center"/>
              <w:rPr>
                <w:rFonts w:ascii="仿宋_GB2312" w:eastAsia="仿宋_GB2312" w:hAnsi="宋体" w:cs="宋体"/>
                <w:color w:val="333333"/>
                <w:sz w:val="24"/>
                <w:szCs w:val="24"/>
              </w:rPr>
            </w:pPr>
            <w:r w:rsidRPr="000847DD">
              <w:rPr>
                <w:rFonts w:ascii="仿宋_GB2312" w:eastAsia="仿宋_GB2312" w:hint="eastAsia"/>
                <w:color w:val="333333"/>
                <w:sz w:val="24"/>
                <w:szCs w:val="24"/>
              </w:rPr>
              <w:t>班级</w:t>
            </w:r>
          </w:p>
        </w:tc>
        <w:tc>
          <w:tcPr>
            <w:tcW w:w="1260" w:type="dxa"/>
            <w:tcBorders>
              <w:top w:val="single" w:sz="4" w:space="0" w:color="auto"/>
              <w:left w:val="nil"/>
              <w:bottom w:val="single" w:sz="4" w:space="0" w:color="auto"/>
              <w:right w:val="single" w:sz="4" w:space="0" w:color="auto"/>
            </w:tcBorders>
          </w:tcPr>
          <w:p w:rsidR="007B307D" w:rsidRPr="000847DD" w:rsidRDefault="007B307D">
            <w:pPr>
              <w:jc w:val="center"/>
              <w:rPr>
                <w:rFonts w:ascii="仿宋_GB2312" w:eastAsia="仿宋_GB2312" w:hAnsi="宋体" w:cs="宋体"/>
                <w:color w:val="333333"/>
                <w:sz w:val="24"/>
                <w:szCs w:val="24"/>
              </w:rPr>
            </w:pPr>
            <w:r w:rsidRPr="000847DD">
              <w:rPr>
                <w:rFonts w:ascii="仿宋_GB2312" w:eastAsia="仿宋_GB2312" w:hint="eastAsia"/>
                <w:color w:val="333333"/>
                <w:sz w:val="24"/>
                <w:szCs w:val="24"/>
              </w:rPr>
              <w:t>姓名</w:t>
            </w:r>
          </w:p>
        </w:tc>
        <w:tc>
          <w:tcPr>
            <w:tcW w:w="3780" w:type="dxa"/>
            <w:tcBorders>
              <w:top w:val="single" w:sz="4" w:space="0" w:color="auto"/>
              <w:left w:val="nil"/>
              <w:bottom w:val="single" w:sz="4" w:space="0" w:color="auto"/>
              <w:right w:val="single" w:sz="4" w:space="0" w:color="auto"/>
            </w:tcBorders>
          </w:tcPr>
          <w:p w:rsidR="007B307D" w:rsidRPr="000847DD" w:rsidRDefault="007B307D">
            <w:pPr>
              <w:jc w:val="center"/>
              <w:rPr>
                <w:rFonts w:ascii="仿宋_GB2312" w:eastAsia="仿宋_GB2312" w:hAnsi="宋体" w:cs="宋体"/>
                <w:color w:val="333333"/>
                <w:sz w:val="24"/>
                <w:szCs w:val="24"/>
              </w:rPr>
            </w:pPr>
            <w:r w:rsidRPr="000847DD">
              <w:rPr>
                <w:rFonts w:ascii="仿宋_GB2312" w:eastAsia="仿宋_GB2312" w:hint="eastAsia"/>
                <w:color w:val="333333"/>
                <w:sz w:val="24"/>
                <w:szCs w:val="24"/>
              </w:rPr>
              <w:t>资助项目名称</w:t>
            </w:r>
          </w:p>
        </w:tc>
        <w:tc>
          <w:tcPr>
            <w:tcW w:w="2160" w:type="dxa"/>
            <w:tcBorders>
              <w:top w:val="single" w:sz="4" w:space="0" w:color="auto"/>
              <w:left w:val="nil"/>
              <w:bottom w:val="single" w:sz="4" w:space="0" w:color="auto"/>
              <w:right w:val="single" w:sz="4" w:space="0" w:color="auto"/>
            </w:tcBorders>
          </w:tcPr>
          <w:p w:rsidR="007B307D" w:rsidRPr="000847DD" w:rsidRDefault="007B307D">
            <w:pPr>
              <w:jc w:val="center"/>
              <w:rPr>
                <w:rFonts w:ascii="仿宋_GB2312" w:eastAsia="仿宋_GB2312" w:hAnsi="宋体" w:cs="宋体"/>
                <w:color w:val="333333"/>
                <w:sz w:val="24"/>
                <w:szCs w:val="24"/>
              </w:rPr>
            </w:pPr>
            <w:r w:rsidRPr="000847DD">
              <w:rPr>
                <w:rFonts w:ascii="仿宋_GB2312" w:eastAsia="仿宋_GB2312" w:hint="eastAsia"/>
                <w:color w:val="333333"/>
                <w:sz w:val="24"/>
                <w:szCs w:val="24"/>
              </w:rPr>
              <w:t>资助金额</w:t>
            </w:r>
          </w:p>
        </w:tc>
        <w:tc>
          <w:tcPr>
            <w:tcW w:w="2340" w:type="dxa"/>
            <w:tcBorders>
              <w:top w:val="single" w:sz="4" w:space="0" w:color="auto"/>
              <w:left w:val="nil"/>
              <w:bottom w:val="single" w:sz="4" w:space="0" w:color="auto"/>
              <w:right w:val="single" w:sz="4" w:space="0" w:color="auto"/>
            </w:tcBorders>
          </w:tcPr>
          <w:p w:rsidR="007B307D" w:rsidRPr="000847DD" w:rsidRDefault="007B307D">
            <w:pPr>
              <w:jc w:val="center"/>
              <w:rPr>
                <w:rFonts w:ascii="仿宋_GB2312" w:eastAsia="仿宋_GB2312" w:hAnsi="宋体" w:cs="宋体"/>
                <w:color w:val="333333"/>
                <w:sz w:val="24"/>
                <w:szCs w:val="24"/>
              </w:rPr>
            </w:pPr>
            <w:r w:rsidRPr="000847DD">
              <w:rPr>
                <w:rFonts w:ascii="仿宋_GB2312" w:eastAsia="仿宋_GB2312" w:hint="eastAsia"/>
                <w:color w:val="333333"/>
                <w:sz w:val="24"/>
                <w:szCs w:val="24"/>
              </w:rPr>
              <w:t>备注</w:t>
            </w:r>
          </w:p>
        </w:tc>
      </w:tr>
      <w:tr w:rsidR="007B307D" w:rsidRPr="000847DD" w:rsidTr="000847DD">
        <w:trPr>
          <w:trHeight w:val="288"/>
        </w:trPr>
        <w:tc>
          <w:tcPr>
            <w:tcW w:w="760" w:type="dxa"/>
            <w:tcBorders>
              <w:top w:val="nil"/>
              <w:left w:val="single" w:sz="4" w:space="0" w:color="auto"/>
              <w:bottom w:val="single" w:sz="4" w:space="0" w:color="auto"/>
              <w:right w:val="single" w:sz="4" w:space="0" w:color="auto"/>
            </w:tcBorders>
            <w:noWrap/>
            <w:vAlign w:val="center"/>
          </w:tcPr>
          <w:p w:rsidR="007B307D" w:rsidRPr="000847DD" w:rsidRDefault="007B307D">
            <w:pPr>
              <w:rPr>
                <w:rFonts w:ascii="宋体" w:cs="宋体"/>
                <w:color w:val="000000"/>
                <w:sz w:val="24"/>
                <w:szCs w:val="24"/>
              </w:rPr>
            </w:pPr>
            <w:r w:rsidRPr="000847DD">
              <w:rPr>
                <w:rFonts w:hint="eastAsia"/>
                <w:color w:val="000000"/>
                <w:sz w:val="24"/>
                <w:szCs w:val="24"/>
              </w:rPr>
              <w:t xml:space="preserve">　</w:t>
            </w:r>
          </w:p>
        </w:tc>
        <w:tc>
          <w:tcPr>
            <w:tcW w:w="2312" w:type="dxa"/>
            <w:tcBorders>
              <w:top w:val="nil"/>
              <w:left w:val="nil"/>
              <w:bottom w:val="single" w:sz="4" w:space="0" w:color="auto"/>
              <w:right w:val="single" w:sz="4" w:space="0" w:color="auto"/>
            </w:tcBorders>
            <w:noWrap/>
            <w:vAlign w:val="center"/>
          </w:tcPr>
          <w:p w:rsidR="007B307D" w:rsidRPr="000847DD" w:rsidRDefault="007B307D">
            <w:pPr>
              <w:rPr>
                <w:rFonts w:ascii="宋体" w:cs="宋体"/>
                <w:color w:val="000000"/>
                <w:sz w:val="24"/>
                <w:szCs w:val="24"/>
              </w:rPr>
            </w:pPr>
            <w:r w:rsidRPr="000847DD">
              <w:rPr>
                <w:rFonts w:hint="eastAsia"/>
                <w:color w:val="000000"/>
                <w:sz w:val="24"/>
                <w:szCs w:val="24"/>
              </w:rPr>
              <w:t xml:space="preserve">　</w:t>
            </w:r>
          </w:p>
        </w:tc>
        <w:tc>
          <w:tcPr>
            <w:tcW w:w="1260" w:type="dxa"/>
            <w:tcBorders>
              <w:top w:val="nil"/>
              <w:left w:val="nil"/>
              <w:bottom w:val="single" w:sz="4" w:space="0" w:color="auto"/>
              <w:right w:val="single" w:sz="4" w:space="0" w:color="auto"/>
            </w:tcBorders>
            <w:noWrap/>
            <w:vAlign w:val="center"/>
          </w:tcPr>
          <w:p w:rsidR="007B307D" w:rsidRPr="000847DD" w:rsidRDefault="007B307D">
            <w:pPr>
              <w:rPr>
                <w:rFonts w:ascii="宋体" w:cs="宋体"/>
                <w:color w:val="000000"/>
                <w:sz w:val="24"/>
                <w:szCs w:val="24"/>
              </w:rPr>
            </w:pPr>
            <w:r w:rsidRPr="000847DD">
              <w:rPr>
                <w:rFonts w:hint="eastAsia"/>
                <w:color w:val="000000"/>
                <w:sz w:val="24"/>
                <w:szCs w:val="24"/>
              </w:rPr>
              <w:t xml:space="preserve">　</w:t>
            </w:r>
          </w:p>
        </w:tc>
        <w:tc>
          <w:tcPr>
            <w:tcW w:w="1260" w:type="dxa"/>
            <w:tcBorders>
              <w:top w:val="nil"/>
              <w:left w:val="nil"/>
              <w:bottom w:val="single" w:sz="4" w:space="0" w:color="auto"/>
              <w:right w:val="single" w:sz="4" w:space="0" w:color="auto"/>
            </w:tcBorders>
            <w:noWrap/>
            <w:vAlign w:val="center"/>
          </w:tcPr>
          <w:p w:rsidR="007B307D" w:rsidRPr="000847DD" w:rsidRDefault="007B307D">
            <w:pPr>
              <w:rPr>
                <w:rFonts w:ascii="宋体" w:cs="宋体"/>
                <w:color w:val="000000"/>
                <w:sz w:val="24"/>
                <w:szCs w:val="24"/>
              </w:rPr>
            </w:pPr>
            <w:r w:rsidRPr="000847DD">
              <w:rPr>
                <w:rFonts w:hint="eastAsia"/>
                <w:color w:val="000000"/>
                <w:sz w:val="24"/>
                <w:szCs w:val="24"/>
              </w:rPr>
              <w:t xml:space="preserve">　</w:t>
            </w:r>
          </w:p>
        </w:tc>
        <w:tc>
          <w:tcPr>
            <w:tcW w:w="3780" w:type="dxa"/>
            <w:tcBorders>
              <w:top w:val="nil"/>
              <w:left w:val="nil"/>
              <w:bottom w:val="single" w:sz="4" w:space="0" w:color="auto"/>
              <w:right w:val="single" w:sz="4" w:space="0" w:color="auto"/>
            </w:tcBorders>
            <w:noWrap/>
            <w:vAlign w:val="center"/>
          </w:tcPr>
          <w:p w:rsidR="007B307D" w:rsidRPr="000847DD" w:rsidRDefault="007B307D">
            <w:pPr>
              <w:rPr>
                <w:rFonts w:ascii="宋体" w:cs="宋体"/>
                <w:color w:val="000000"/>
                <w:sz w:val="24"/>
                <w:szCs w:val="24"/>
              </w:rPr>
            </w:pPr>
            <w:r w:rsidRPr="000847DD">
              <w:rPr>
                <w:rFonts w:hint="eastAsia"/>
                <w:color w:val="000000"/>
                <w:sz w:val="24"/>
                <w:szCs w:val="24"/>
              </w:rPr>
              <w:t xml:space="preserve">　</w:t>
            </w:r>
          </w:p>
        </w:tc>
        <w:tc>
          <w:tcPr>
            <w:tcW w:w="2160" w:type="dxa"/>
            <w:tcBorders>
              <w:top w:val="nil"/>
              <w:left w:val="nil"/>
              <w:bottom w:val="single" w:sz="4" w:space="0" w:color="auto"/>
              <w:right w:val="single" w:sz="4" w:space="0" w:color="auto"/>
            </w:tcBorders>
            <w:noWrap/>
            <w:vAlign w:val="center"/>
          </w:tcPr>
          <w:p w:rsidR="007B307D" w:rsidRPr="000847DD" w:rsidRDefault="007B307D">
            <w:pPr>
              <w:rPr>
                <w:rFonts w:ascii="宋体" w:cs="宋体"/>
                <w:color w:val="000000"/>
                <w:sz w:val="24"/>
                <w:szCs w:val="24"/>
              </w:rPr>
            </w:pPr>
            <w:r w:rsidRPr="000847DD">
              <w:rPr>
                <w:rFonts w:hint="eastAsia"/>
                <w:color w:val="000000"/>
                <w:sz w:val="24"/>
                <w:szCs w:val="24"/>
              </w:rPr>
              <w:t xml:space="preserve">　</w:t>
            </w:r>
          </w:p>
        </w:tc>
        <w:tc>
          <w:tcPr>
            <w:tcW w:w="2340" w:type="dxa"/>
            <w:tcBorders>
              <w:top w:val="nil"/>
              <w:left w:val="nil"/>
              <w:bottom w:val="single" w:sz="4" w:space="0" w:color="auto"/>
              <w:right w:val="single" w:sz="4" w:space="0" w:color="auto"/>
            </w:tcBorders>
            <w:noWrap/>
            <w:vAlign w:val="center"/>
          </w:tcPr>
          <w:p w:rsidR="007B307D" w:rsidRPr="000847DD" w:rsidRDefault="007B307D">
            <w:pPr>
              <w:rPr>
                <w:rFonts w:ascii="宋体" w:cs="宋体"/>
                <w:color w:val="000000"/>
                <w:sz w:val="24"/>
                <w:szCs w:val="24"/>
              </w:rPr>
            </w:pPr>
            <w:r w:rsidRPr="000847DD">
              <w:rPr>
                <w:rFonts w:hint="eastAsia"/>
                <w:color w:val="000000"/>
                <w:sz w:val="24"/>
                <w:szCs w:val="24"/>
              </w:rPr>
              <w:t xml:space="preserve">　</w:t>
            </w:r>
          </w:p>
        </w:tc>
      </w:tr>
      <w:tr w:rsidR="007B307D" w:rsidRPr="000847DD" w:rsidTr="000847DD">
        <w:trPr>
          <w:trHeight w:val="288"/>
        </w:trPr>
        <w:tc>
          <w:tcPr>
            <w:tcW w:w="760" w:type="dxa"/>
            <w:tcBorders>
              <w:top w:val="nil"/>
              <w:left w:val="single" w:sz="4" w:space="0" w:color="auto"/>
              <w:bottom w:val="single" w:sz="4" w:space="0" w:color="auto"/>
              <w:right w:val="single" w:sz="4" w:space="0" w:color="auto"/>
            </w:tcBorders>
            <w:noWrap/>
            <w:vAlign w:val="center"/>
          </w:tcPr>
          <w:p w:rsidR="007B307D" w:rsidRPr="000847DD" w:rsidRDefault="007B307D">
            <w:pPr>
              <w:rPr>
                <w:rFonts w:ascii="宋体" w:cs="宋体"/>
                <w:color w:val="000000"/>
                <w:sz w:val="24"/>
                <w:szCs w:val="24"/>
              </w:rPr>
            </w:pPr>
            <w:r w:rsidRPr="000847DD">
              <w:rPr>
                <w:rFonts w:hint="eastAsia"/>
                <w:color w:val="000000"/>
                <w:sz w:val="24"/>
                <w:szCs w:val="24"/>
              </w:rPr>
              <w:t xml:space="preserve">　</w:t>
            </w:r>
          </w:p>
        </w:tc>
        <w:tc>
          <w:tcPr>
            <w:tcW w:w="2312" w:type="dxa"/>
            <w:tcBorders>
              <w:top w:val="nil"/>
              <w:left w:val="nil"/>
              <w:bottom w:val="single" w:sz="4" w:space="0" w:color="auto"/>
              <w:right w:val="single" w:sz="4" w:space="0" w:color="auto"/>
            </w:tcBorders>
            <w:noWrap/>
            <w:vAlign w:val="center"/>
          </w:tcPr>
          <w:p w:rsidR="007B307D" w:rsidRPr="000847DD" w:rsidRDefault="007B307D">
            <w:pPr>
              <w:rPr>
                <w:rFonts w:ascii="宋体" w:cs="宋体"/>
                <w:color w:val="000000"/>
                <w:sz w:val="24"/>
                <w:szCs w:val="24"/>
              </w:rPr>
            </w:pPr>
            <w:r w:rsidRPr="000847DD">
              <w:rPr>
                <w:rFonts w:hint="eastAsia"/>
                <w:color w:val="000000"/>
                <w:sz w:val="24"/>
                <w:szCs w:val="24"/>
              </w:rPr>
              <w:t xml:space="preserve">　</w:t>
            </w:r>
          </w:p>
        </w:tc>
        <w:tc>
          <w:tcPr>
            <w:tcW w:w="1260" w:type="dxa"/>
            <w:tcBorders>
              <w:top w:val="nil"/>
              <w:left w:val="nil"/>
              <w:bottom w:val="single" w:sz="4" w:space="0" w:color="auto"/>
              <w:right w:val="single" w:sz="4" w:space="0" w:color="auto"/>
            </w:tcBorders>
            <w:noWrap/>
            <w:vAlign w:val="center"/>
          </w:tcPr>
          <w:p w:rsidR="007B307D" w:rsidRPr="000847DD" w:rsidRDefault="007B307D">
            <w:pPr>
              <w:rPr>
                <w:rFonts w:ascii="宋体" w:cs="宋体"/>
                <w:color w:val="000000"/>
                <w:sz w:val="24"/>
                <w:szCs w:val="24"/>
              </w:rPr>
            </w:pPr>
            <w:r w:rsidRPr="000847DD">
              <w:rPr>
                <w:rFonts w:hint="eastAsia"/>
                <w:color w:val="000000"/>
                <w:sz w:val="24"/>
                <w:szCs w:val="24"/>
              </w:rPr>
              <w:t xml:space="preserve">　</w:t>
            </w:r>
          </w:p>
        </w:tc>
        <w:tc>
          <w:tcPr>
            <w:tcW w:w="1260" w:type="dxa"/>
            <w:tcBorders>
              <w:top w:val="nil"/>
              <w:left w:val="nil"/>
              <w:bottom w:val="single" w:sz="4" w:space="0" w:color="auto"/>
              <w:right w:val="single" w:sz="4" w:space="0" w:color="auto"/>
            </w:tcBorders>
            <w:noWrap/>
            <w:vAlign w:val="center"/>
          </w:tcPr>
          <w:p w:rsidR="007B307D" w:rsidRPr="000847DD" w:rsidRDefault="007B307D">
            <w:pPr>
              <w:rPr>
                <w:rFonts w:ascii="宋体" w:cs="宋体"/>
                <w:color w:val="000000"/>
                <w:sz w:val="24"/>
                <w:szCs w:val="24"/>
              </w:rPr>
            </w:pPr>
            <w:r w:rsidRPr="000847DD">
              <w:rPr>
                <w:rFonts w:hint="eastAsia"/>
                <w:color w:val="000000"/>
                <w:sz w:val="24"/>
                <w:szCs w:val="24"/>
              </w:rPr>
              <w:t xml:space="preserve">　</w:t>
            </w:r>
          </w:p>
        </w:tc>
        <w:tc>
          <w:tcPr>
            <w:tcW w:w="3780" w:type="dxa"/>
            <w:tcBorders>
              <w:top w:val="nil"/>
              <w:left w:val="nil"/>
              <w:bottom w:val="single" w:sz="4" w:space="0" w:color="auto"/>
              <w:right w:val="single" w:sz="4" w:space="0" w:color="auto"/>
            </w:tcBorders>
            <w:noWrap/>
            <w:vAlign w:val="center"/>
          </w:tcPr>
          <w:p w:rsidR="007B307D" w:rsidRPr="000847DD" w:rsidRDefault="007B307D">
            <w:pPr>
              <w:rPr>
                <w:rFonts w:ascii="宋体" w:cs="宋体"/>
                <w:color w:val="000000"/>
                <w:sz w:val="24"/>
                <w:szCs w:val="24"/>
              </w:rPr>
            </w:pPr>
            <w:r w:rsidRPr="000847DD">
              <w:rPr>
                <w:rFonts w:hint="eastAsia"/>
                <w:color w:val="000000"/>
                <w:sz w:val="24"/>
                <w:szCs w:val="24"/>
              </w:rPr>
              <w:t xml:space="preserve">　</w:t>
            </w:r>
          </w:p>
        </w:tc>
        <w:tc>
          <w:tcPr>
            <w:tcW w:w="2160" w:type="dxa"/>
            <w:tcBorders>
              <w:top w:val="nil"/>
              <w:left w:val="nil"/>
              <w:bottom w:val="single" w:sz="4" w:space="0" w:color="auto"/>
              <w:right w:val="single" w:sz="4" w:space="0" w:color="auto"/>
            </w:tcBorders>
            <w:noWrap/>
            <w:vAlign w:val="center"/>
          </w:tcPr>
          <w:p w:rsidR="007B307D" w:rsidRPr="000847DD" w:rsidRDefault="007B307D">
            <w:pPr>
              <w:rPr>
                <w:rFonts w:ascii="宋体" w:cs="宋体"/>
                <w:color w:val="000000"/>
                <w:sz w:val="24"/>
                <w:szCs w:val="24"/>
              </w:rPr>
            </w:pPr>
            <w:r w:rsidRPr="000847DD">
              <w:rPr>
                <w:rFonts w:hint="eastAsia"/>
                <w:color w:val="000000"/>
                <w:sz w:val="24"/>
                <w:szCs w:val="24"/>
              </w:rPr>
              <w:t xml:space="preserve">　</w:t>
            </w:r>
          </w:p>
        </w:tc>
        <w:tc>
          <w:tcPr>
            <w:tcW w:w="2340" w:type="dxa"/>
            <w:tcBorders>
              <w:top w:val="nil"/>
              <w:left w:val="nil"/>
              <w:bottom w:val="single" w:sz="4" w:space="0" w:color="auto"/>
              <w:right w:val="single" w:sz="4" w:space="0" w:color="auto"/>
            </w:tcBorders>
            <w:noWrap/>
            <w:vAlign w:val="center"/>
          </w:tcPr>
          <w:p w:rsidR="007B307D" w:rsidRPr="000847DD" w:rsidRDefault="007B307D">
            <w:pPr>
              <w:rPr>
                <w:rFonts w:ascii="宋体" w:cs="宋体"/>
                <w:color w:val="000000"/>
                <w:sz w:val="24"/>
                <w:szCs w:val="24"/>
              </w:rPr>
            </w:pPr>
            <w:r w:rsidRPr="000847DD">
              <w:rPr>
                <w:rFonts w:hint="eastAsia"/>
                <w:color w:val="000000"/>
                <w:sz w:val="24"/>
                <w:szCs w:val="24"/>
              </w:rPr>
              <w:t xml:space="preserve">　</w:t>
            </w:r>
          </w:p>
        </w:tc>
      </w:tr>
      <w:tr w:rsidR="007B307D" w:rsidRPr="000847DD" w:rsidTr="000847DD">
        <w:trPr>
          <w:trHeight w:val="288"/>
        </w:trPr>
        <w:tc>
          <w:tcPr>
            <w:tcW w:w="760" w:type="dxa"/>
            <w:tcBorders>
              <w:top w:val="nil"/>
              <w:left w:val="single" w:sz="4" w:space="0" w:color="auto"/>
              <w:bottom w:val="single" w:sz="4" w:space="0" w:color="auto"/>
              <w:right w:val="single" w:sz="4" w:space="0" w:color="auto"/>
            </w:tcBorders>
            <w:noWrap/>
            <w:vAlign w:val="center"/>
          </w:tcPr>
          <w:p w:rsidR="007B307D" w:rsidRPr="000847DD" w:rsidRDefault="007B307D">
            <w:pPr>
              <w:rPr>
                <w:rFonts w:ascii="宋体" w:cs="宋体"/>
                <w:color w:val="000000"/>
                <w:sz w:val="24"/>
                <w:szCs w:val="24"/>
              </w:rPr>
            </w:pPr>
            <w:r w:rsidRPr="000847DD">
              <w:rPr>
                <w:rFonts w:hint="eastAsia"/>
                <w:color w:val="000000"/>
                <w:sz w:val="24"/>
                <w:szCs w:val="24"/>
              </w:rPr>
              <w:t xml:space="preserve">　</w:t>
            </w:r>
          </w:p>
        </w:tc>
        <w:tc>
          <w:tcPr>
            <w:tcW w:w="2312" w:type="dxa"/>
            <w:tcBorders>
              <w:top w:val="nil"/>
              <w:left w:val="nil"/>
              <w:bottom w:val="single" w:sz="4" w:space="0" w:color="auto"/>
              <w:right w:val="single" w:sz="4" w:space="0" w:color="auto"/>
            </w:tcBorders>
            <w:noWrap/>
            <w:vAlign w:val="center"/>
          </w:tcPr>
          <w:p w:rsidR="007B307D" w:rsidRPr="000847DD" w:rsidRDefault="007B307D">
            <w:pPr>
              <w:rPr>
                <w:rFonts w:ascii="宋体" w:cs="宋体"/>
                <w:color w:val="000000"/>
                <w:sz w:val="24"/>
                <w:szCs w:val="24"/>
              </w:rPr>
            </w:pPr>
            <w:r w:rsidRPr="000847DD">
              <w:rPr>
                <w:rFonts w:hint="eastAsia"/>
                <w:color w:val="000000"/>
                <w:sz w:val="24"/>
                <w:szCs w:val="24"/>
              </w:rPr>
              <w:t xml:space="preserve">　</w:t>
            </w:r>
          </w:p>
        </w:tc>
        <w:tc>
          <w:tcPr>
            <w:tcW w:w="1260" w:type="dxa"/>
            <w:tcBorders>
              <w:top w:val="nil"/>
              <w:left w:val="nil"/>
              <w:bottom w:val="single" w:sz="4" w:space="0" w:color="auto"/>
              <w:right w:val="single" w:sz="4" w:space="0" w:color="auto"/>
            </w:tcBorders>
            <w:noWrap/>
            <w:vAlign w:val="center"/>
          </w:tcPr>
          <w:p w:rsidR="007B307D" w:rsidRPr="000847DD" w:rsidRDefault="007B307D">
            <w:pPr>
              <w:rPr>
                <w:rFonts w:ascii="宋体" w:cs="宋体"/>
                <w:color w:val="000000"/>
                <w:sz w:val="24"/>
                <w:szCs w:val="24"/>
              </w:rPr>
            </w:pPr>
            <w:r w:rsidRPr="000847DD">
              <w:rPr>
                <w:rFonts w:hint="eastAsia"/>
                <w:color w:val="000000"/>
                <w:sz w:val="24"/>
                <w:szCs w:val="24"/>
              </w:rPr>
              <w:t xml:space="preserve">　</w:t>
            </w:r>
          </w:p>
        </w:tc>
        <w:tc>
          <w:tcPr>
            <w:tcW w:w="1260" w:type="dxa"/>
            <w:tcBorders>
              <w:top w:val="nil"/>
              <w:left w:val="nil"/>
              <w:bottom w:val="single" w:sz="4" w:space="0" w:color="auto"/>
              <w:right w:val="single" w:sz="4" w:space="0" w:color="auto"/>
            </w:tcBorders>
            <w:noWrap/>
            <w:vAlign w:val="center"/>
          </w:tcPr>
          <w:p w:rsidR="007B307D" w:rsidRPr="000847DD" w:rsidRDefault="007B307D">
            <w:pPr>
              <w:rPr>
                <w:rFonts w:ascii="宋体" w:cs="宋体"/>
                <w:color w:val="000000"/>
                <w:sz w:val="24"/>
                <w:szCs w:val="24"/>
              </w:rPr>
            </w:pPr>
            <w:r w:rsidRPr="000847DD">
              <w:rPr>
                <w:rFonts w:hint="eastAsia"/>
                <w:color w:val="000000"/>
                <w:sz w:val="24"/>
                <w:szCs w:val="24"/>
              </w:rPr>
              <w:t xml:space="preserve">　</w:t>
            </w:r>
          </w:p>
        </w:tc>
        <w:tc>
          <w:tcPr>
            <w:tcW w:w="3780" w:type="dxa"/>
            <w:tcBorders>
              <w:top w:val="nil"/>
              <w:left w:val="nil"/>
              <w:bottom w:val="single" w:sz="4" w:space="0" w:color="auto"/>
              <w:right w:val="single" w:sz="4" w:space="0" w:color="auto"/>
            </w:tcBorders>
            <w:noWrap/>
            <w:vAlign w:val="center"/>
          </w:tcPr>
          <w:p w:rsidR="007B307D" w:rsidRPr="000847DD" w:rsidRDefault="007B307D">
            <w:pPr>
              <w:rPr>
                <w:rFonts w:ascii="宋体" w:cs="宋体"/>
                <w:color w:val="000000"/>
                <w:sz w:val="24"/>
                <w:szCs w:val="24"/>
              </w:rPr>
            </w:pPr>
            <w:r w:rsidRPr="000847DD">
              <w:rPr>
                <w:rFonts w:hint="eastAsia"/>
                <w:color w:val="000000"/>
                <w:sz w:val="24"/>
                <w:szCs w:val="24"/>
              </w:rPr>
              <w:t xml:space="preserve">　</w:t>
            </w:r>
          </w:p>
        </w:tc>
        <w:tc>
          <w:tcPr>
            <w:tcW w:w="2160" w:type="dxa"/>
            <w:tcBorders>
              <w:top w:val="nil"/>
              <w:left w:val="nil"/>
              <w:bottom w:val="single" w:sz="4" w:space="0" w:color="auto"/>
              <w:right w:val="single" w:sz="4" w:space="0" w:color="auto"/>
            </w:tcBorders>
            <w:noWrap/>
            <w:vAlign w:val="center"/>
          </w:tcPr>
          <w:p w:rsidR="007B307D" w:rsidRPr="000847DD" w:rsidRDefault="007B307D">
            <w:pPr>
              <w:rPr>
                <w:rFonts w:ascii="宋体" w:cs="宋体"/>
                <w:color w:val="000000"/>
                <w:sz w:val="24"/>
                <w:szCs w:val="24"/>
              </w:rPr>
            </w:pPr>
            <w:r w:rsidRPr="000847DD">
              <w:rPr>
                <w:rFonts w:hint="eastAsia"/>
                <w:color w:val="000000"/>
                <w:sz w:val="24"/>
                <w:szCs w:val="24"/>
              </w:rPr>
              <w:t xml:space="preserve">　</w:t>
            </w:r>
          </w:p>
        </w:tc>
        <w:tc>
          <w:tcPr>
            <w:tcW w:w="2340" w:type="dxa"/>
            <w:tcBorders>
              <w:top w:val="nil"/>
              <w:left w:val="nil"/>
              <w:bottom w:val="single" w:sz="4" w:space="0" w:color="auto"/>
              <w:right w:val="single" w:sz="4" w:space="0" w:color="auto"/>
            </w:tcBorders>
            <w:noWrap/>
            <w:vAlign w:val="center"/>
          </w:tcPr>
          <w:p w:rsidR="007B307D" w:rsidRPr="000847DD" w:rsidRDefault="007B307D">
            <w:pPr>
              <w:rPr>
                <w:rFonts w:ascii="宋体" w:cs="宋体"/>
                <w:color w:val="000000"/>
                <w:sz w:val="24"/>
                <w:szCs w:val="24"/>
              </w:rPr>
            </w:pPr>
            <w:r w:rsidRPr="000847DD">
              <w:rPr>
                <w:rFonts w:hint="eastAsia"/>
                <w:color w:val="000000"/>
                <w:sz w:val="24"/>
                <w:szCs w:val="24"/>
              </w:rPr>
              <w:t xml:space="preserve">　</w:t>
            </w:r>
          </w:p>
        </w:tc>
      </w:tr>
      <w:tr w:rsidR="007B307D" w:rsidRPr="000847DD" w:rsidTr="000847DD">
        <w:trPr>
          <w:trHeight w:val="288"/>
        </w:trPr>
        <w:tc>
          <w:tcPr>
            <w:tcW w:w="760" w:type="dxa"/>
            <w:tcBorders>
              <w:top w:val="nil"/>
              <w:left w:val="single" w:sz="4" w:space="0" w:color="auto"/>
              <w:bottom w:val="single" w:sz="4" w:space="0" w:color="auto"/>
              <w:right w:val="single" w:sz="4" w:space="0" w:color="auto"/>
            </w:tcBorders>
            <w:noWrap/>
            <w:vAlign w:val="center"/>
          </w:tcPr>
          <w:p w:rsidR="007B307D" w:rsidRPr="000847DD" w:rsidRDefault="007B307D">
            <w:pPr>
              <w:rPr>
                <w:rFonts w:ascii="宋体" w:cs="宋体"/>
                <w:color w:val="000000"/>
                <w:sz w:val="24"/>
                <w:szCs w:val="24"/>
              </w:rPr>
            </w:pPr>
            <w:r w:rsidRPr="000847DD">
              <w:rPr>
                <w:rFonts w:hint="eastAsia"/>
                <w:color w:val="000000"/>
                <w:sz w:val="24"/>
                <w:szCs w:val="24"/>
              </w:rPr>
              <w:t xml:space="preserve">　</w:t>
            </w:r>
          </w:p>
        </w:tc>
        <w:tc>
          <w:tcPr>
            <w:tcW w:w="2312" w:type="dxa"/>
            <w:tcBorders>
              <w:top w:val="nil"/>
              <w:left w:val="nil"/>
              <w:bottom w:val="single" w:sz="4" w:space="0" w:color="auto"/>
              <w:right w:val="single" w:sz="4" w:space="0" w:color="auto"/>
            </w:tcBorders>
            <w:noWrap/>
            <w:vAlign w:val="center"/>
          </w:tcPr>
          <w:p w:rsidR="007B307D" w:rsidRPr="000847DD" w:rsidRDefault="007B307D">
            <w:pPr>
              <w:rPr>
                <w:rFonts w:ascii="宋体" w:cs="宋体"/>
                <w:color w:val="000000"/>
                <w:sz w:val="24"/>
                <w:szCs w:val="24"/>
              </w:rPr>
            </w:pPr>
            <w:r w:rsidRPr="000847DD">
              <w:rPr>
                <w:rFonts w:hint="eastAsia"/>
                <w:color w:val="000000"/>
                <w:sz w:val="24"/>
                <w:szCs w:val="24"/>
              </w:rPr>
              <w:t xml:space="preserve">　</w:t>
            </w:r>
          </w:p>
        </w:tc>
        <w:tc>
          <w:tcPr>
            <w:tcW w:w="1260" w:type="dxa"/>
            <w:tcBorders>
              <w:top w:val="nil"/>
              <w:left w:val="nil"/>
              <w:bottom w:val="single" w:sz="4" w:space="0" w:color="auto"/>
              <w:right w:val="single" w:sz="4" w:space="0" w:color="auto"/>
            </w:tcBorders>
            <w:noWrap/>
            <w:vAlign w:val="center"/>
          </w:tcPr>
          <w:p w:rsidR="007B307D" w:rsidRPr="000847DD" w:rsidRDefault="007B307D">
            <w:pPr>
              <w:rPr>
                <w:rFonts w:ascii="宋体" w:cs="宋体"/>
                <w:color w:val="000000"/>
                <w:sz w:val="24"/>
                <w:szCs w:val="24"/>
              </w:rPr>
            </w:pPr>
            <w:r w:rsidRPr="000847DD">
              <w:rPr>
                <w:rFonts w:hint="eastAsia"/>
                <w:color w:val="000000"/>
                <w:sz w:val="24"/>
                <w:szCs w:val="24"/>
              </w:rPr>
              <w:t xml:space="preserve">　</w:t>
            </w:r>
          </w:p>
        </w:tc>
        <w:tc>
          <w:tcPr>
            <w:tcW w:w="1260" w:type="dxa"/>
            <w:tcBorders>
              <w:top w:val="nil"/>
              <w:left w:val="nil"/>
              <w:bottom w:val="single" w:sz="4" w:space="0" w:color="auto"/>
              <w:right w:val="single" w:sz="4" w:space="0" w:color="auto"/>
            </w:tcBorders>
            <w:noWrap/>
            <w:vAlign w:val="center"/>
          </w:tcPr>
          <w:p w:rsidR="007B307D" w:rsidRPr="000847DD" w:rsidRDefault="007B307D">
            <w:pPr>
              <w:rPr>
                <w:rFonts w:ascii="宋体" w:cs="宋体"/>
                <w:color w:val="000000"/>
                <w:sz w:val="24"/>
                <w:szCs w:val="24"/>
              </w:rPr>
            </w:pPr>
            <w:r w:rsidRPr="000847DD">
              <w:rPr>
                <w:rFonts w:hint="eastAsia"/>
                <w:color w:val="000000"/>
                <w:sz w:val="24"/>
                <w:szCs w:val="24"/>
              </w:rPr>
              <w:t xml:space="preserve">　</w:t>
            </w:r>
          </w:p>
        </w:tc>
        <w:tc>
          <w:tcPr>
            <w:tcW w:w="3780" w:type="dxa"/>
            <w:tcBorders>
              <w:top w:val="nil"/>
              <w:left w:val="nil"/>
              <w:bottom w:val="single" w:sz="4" w:space="0" w:color="auto"/>
              <w:right w:val="single" w:sz="4" w:space="0" w:color="auto"/>
            </w:tcBorders>
            <w:noWrap/>
            <w:vAlign w:val="center"/>
          </w:tcPr>
          <w:p w:rsidR="007B307D" w:rsidRPr="000847DD" w:rsidRDefault="007B307D">
            <w:pPr>
              <w:rPr>
                <w:rFonts w:ascii="宋体" w:cs="宋体"/>
                <w:color w:val="000000"/>
                <w:sz w:val="24"/>
                <w:szCs w:val="24"/>
              </w:rPr>
            </w:pPr>
            <w:r w:rsidRPr="000847DD">
              <w:rPr>
                <w:rFonts w:hint="eastAsia"/>
                <w:color w:val="000000"/>
                <w:sz w:val="24"/>
                <w:szCs w:val="24"/>
              </w:rPr>
              <w:t xml:space="preserve">　</w:t>
            </w:r>
          </w:p>
        </w:tc>
        <w:tc>
          <w:tcPr>
            <w:tcW w:w="2160" w:type="dxa"/>
            <w:tcBorders>
              <w:top w:val="nil"/>
              <w:left w:val="nil"/>
              <w:bottom w:val="single" w:sz="4" w:space="0" w:color="auto"/>
              <w:right w:val="single" w:sz="4" w:space="0" w:color="auto"/>
            </w:tcBorders>
            <w:noWrap/>
            <w:vAlign w:val="center"/>
          </w:tcPr>
          <w:p w:rsidR="007B307D" w:rsidRPr="000847DD" w:rsidRDefault="007B307D">
            <w:pPr>
              <w:rPr>
                <w:rFonts w:ascii="宋体" w:cs="宋体"/>
                <w:color w:val="000000"/>
                <w:sz w:val="24"/>
                <w:szCs w:val="24"/>
              </w:rPr>
            </w:pPr>
            <w:r w:rsidRPr="000847DD">
              <w:rPr>
                <w:rFonts w:hint="eastAsia"/>
                <w:color w:val="000000"/>
                <w:sz w:val="24"/>
                <w:szCs w:val="24"/>
              </w:rPr>
              <w:t xml:space="preserve">　</w:t>
            </w:r>
          </w:p>
        </w:tc>
        <w:tc>
          <w:tcPr>
            <w:tcW w:w="2340" w:type="dxa"/>
            <w:tcBorders>
              <w:top w:val="nil"/>
              <w:left w:val="nil"/>
              <w:bottom w:val="single" w:sz="4" w:space="0" w:color="auto"/>
              <w:right w:val="single" w:sz="4" w:space="0" w:color="auto"/>
            </w:tcBorders>
            <w:noWrap/>
            <w:vAlign w:val="center"/>
          </w:tcPr>
          <w:p w:rsidR="007B307D" w:rsidRPr="000847DD" w:rsidRDefault="007B307D">
            <w:pPr>
              <w:rPr>
                <w:rFonts w:ascii="宋体" w:cs="宋体"/>
                <w:color w:val="000000"/>
                <w:sz w:val="24"/>
                <w:szCs w:val="24"/>
              </w:rPr>
            </w:pPr>
            <w:r w:rsidRPr="000847DD">
              <w:rPr>
                <w:rFonts w:hint="eastAsia"/>
                <w:color w:val="000000"/>
                <w:sz w:val="24"/>
                <w:szCs w:val="24"/>
              </w:rPr>
              <w:t xml:space="preserve">　</w:t>
            </w:r>
          </w:p>
        </w:tc>
      </w:tr>
      <w:tr w:rsidR="007B307D" w:rsidRPr="000847DD" w:rsidTr="000847DD">
        <w:trPr>
          <w:trHeight w:val="288"/>
        </w:trPr>
        <w:tc>
          <w:tcPr>
            <w:tcW w:w="760" w:type="dxa"/>
            <w:tcBorders>
              <w:top w:val="nil"/>
              <w:left w:val="single" w:sz="4" w:space="0" w:color="auto"/>
              <w:bottom w:val="single" w:sz="4" w:space="0" w:color="auto"/>
              <w:right w:val="single" w:sz="4" w:space="0" w:color="auto"/>
            </w:tcBorders>
            <w:noWrap/>
            <w:vAlign w:val="center"/>
          </w:tcPr>
          <w:p w:rsidR="007B307D" w:rsidRPr="000847DD" w:rsidRDefault="007B307D">
            <w:pPr>
              <w:rPr>
                <w:rFonts w:ascii="宋体" w:cs="宋体"/>
                <w:color w:val="000000"/>
                <w:sz w:val="24"/>
                <w:szCs w:val="24"/>
              </w:rPr>
            </w:pPr>
            <w:r w:rsidRPr="000847DD">
              <w:rPr>
                <w:rFonts w:hint="eastAsia"/>
                <w:color w:val="000000"/>
                <w:sz w:val="24"/>
                <w:szCs w:val="24"/>
              </w:rPr>
              <w:t xml:space="preserve">　</w:t>
            </w:r>
          </w:p>
        </w:tc>
        <w:tc>
          <w:tcPr>
            <w:tcW w:w="2312" w:type="dxa"/>
            <w:tcBorders>
              <w:top w:val="nil"/>
              <w:left w:val="nil"/>
              <w:bottom w:val="single" w:sz="4" w:space="0" w:color="auto"/>
              <w:right w:val="single" w:sz="4" w:space="0" w:color="auto"/>
            </w:tcBorders>
            <w:noWrap/>
            <w:vAlign w:val="center"/>
          </w:tcPr>
          <w:p w:rsidR="007B307D" w:rsidRPr="000847DD" w:rsidRDefault="007B307D">
            <w:pPr>
              <w:rPr>
                <w:rFonts w:ascii="宋体" w:cs="宋体"/>
                <w:color w:val="000000"/>
                <w:sz w:val="24"/>
                <w:szCs w:val="24"/>
              </w:rPr>
            </w:pPr>
            <w:r w:rsidRPr="000847DD">
              <w:rPr>
                <w:rFonts w:hint="eastAsia"/>
                <w:color w:val="000000"/>
                <w:sz w:val="24"/>
                <w:szCs w:val="24"/>
              </w:rPr>
              <w:t xml:space="preserve">　</w:t>
            </w:r>
          </w:p>
        </w:tc>
        <w:tc>
          <w:tcPr>
            <w:tcW w:w="1260" w:type="dxa"/>
            <w:tcBorders>
              <w:top w:val="nil"/>
              <w:left w:val="nil"/>
              <w:bottom w:val="single" w:sz="4" w:space="0" w:color="auto"/>
              <w:right w:val="single" w:sz="4" w:space="0" w:color="auto"/>
            </w:tcBorders>
            <w:noWrap/>
            <w:vAlign w:val="center"/>
          </w:tcPr>
          <w:p w:rsidR="007B307D" w:rsidRPr="000847DD" w:rsidRDefault="007B307D">
            <w:pPr>
              <w:rPr>
                <w:rFonts w:ascii="宋体" w:cs="宋体"/>
                <w:color w:val="000000"/>
                <w:sz w:val="24"/>
                <w:szCs w:val="24"/>
              </w:rPr>
            </w:pPr>
            <w:r w:rsidRPr="000847DD">
              <w:rPr>
                <w:rFonts w:hint="eastAsia"/>
                <w:color w:val="000000"/>
                <w:sz w:val="24"/>
                <w:szCs w:val="24"/>
              </w:rPr>
              <w:t xml:space="preserve">　</w:t>
            </w:r>
          </w:p>
        </w:tc>
        <w:tc>
          <w:tcPr>
            <w:tcW w:w="1260" w:type="dxa"/>
            <w:tcBorders>
              <w:top w:val="nil"/>
              <w:left w:val="nil"/>
              <w:bottom w:val="single" w:sz="4" w:space="0" w:color="auto"/>
              <w:right w:val="single" w:sz="4" w:space="0" w:color="auto"/>
            </w:tcBorders>
            <w:noWrap/>
            <w:vAlign w:val="center"/>
          </w:tcPr>
          <w:p w:rsidR="007B307D" w:rsidRPr="000847DD" w:rsidRDefault="007B307D">
            <w:pPr>
              <w:rPr>
                <w:rFonts w:ascii="宋体" w:cs="宋体"/>
                <w:color w:val="000000"/>
                <w:sz w:val="24"/>
                <w:szCs w:val="24"/>
              </w:rPr>
            </w:pPr>
            <w:r w:rsidRPr="000847DD">
              <w:rPr>
                <w:rFonts w:hint="eastAsia"/>
                <w:color w:val="000000"/>
                <w:sz w:val="24"/>
                <w:szCs w:val="24"/>
              </w:rPr>
              <w:t xml:space="preserve">　</w:t>
            </w:r>
          </w:p>
        </w:tc>
        <w:tc>
          <w:tcPr>
            <w:tcW w:w="3780" w:type="dxa"/>
            <w:tcBorders>
              <w:top w:val="nil"/>
              <w:left w:val="nil"/>
              <w:bottom w:val="single" w:sz="4" w:space="0" w:color="auto"/>
              <w:right w:val="single" w:sz="4" w:space="0" w:color="auto"/>
            </w:tcBorders>
            <w:noWrap/>
            <w:vAlign w:val="center"/>
          </w:tcPr>
          <w:p w:rsidR="007B307D" w:rsidRPr="000847DD" w:rsidRDefault="007B307D">
            <w:pPr>
              <w:rPr>
                <w:rFonts w:ascii="宋体" w:cs="宋体"/>
                <w:color w:val="000000"/>
                <w:sz w:val="24"/>
                <w:szCs w:val="24"/>
              </w:rPr>
            </w:pPr>
            <w:r w:rsidRPr="000847DD">
              <w:rPr>
                <w:rFonts w:hint="eastAsia"/>
                <w:color w:val="000000"/>
                <w:sz w:val="24"/>
                <w:szCs w:val="24"/>
              </w:rPr>
              <w:t xml:space="preserve">　</w:t>
            </w:r>
          </w:p>
        </w:tc>
        <w:tc>
          <w:tcPr>
            <w:tcW w:w="2160" w:type="dxa"/>
            <w:tcBorders>
              <w:top w:val="nil"/>
              <w:left w:val="nil"/>
              <w:bottom w:val="single" w:sz="4" w:space="0" w:color="auto"/>
              <w:right w:val="single" w:sz="4" w:space="0" w:color="auto"/>
            </w:tcBorders>
            <w:noWrap/>
            <w:vAlign w:val="center"/>
          </w:tcPr>
          <w:p w:rsidR="007B307D" w:rsidRPr="000847DD" w:rsidRDefault="007B307D">
            <w:pPr>
              <w:rPr>
                <w:rFonts w:ascii="宋体" w:cs="宋体"/>
                <w:color w:val="000000"/>
                <w:sz w:val="24"/>
                <w:szCs w:val="24"/>
              </w:rPr>
            </w:pPr>
            <w:r w:rsidRPr="000847DD">
              <w:rPr>
                <w:rFonts w:hint="eastAsia"/>
                <w:color w:val="000000"/>
                <w:sz w:val="24"/>
                <w:szCs w:val="24"/>
              </w:rPr>
              <w:t xml:space="preserve">　</w:t>
            </w:r>
          </w:p>
        </w:tc>
        <w:tc>
          <w:tcPr>
            <w:tcW w:w="2340" w:type="dxa"/>
            <w:tcBorders>
              <w:top w:val="nil"/>
              <w:left w:val="nil"/>
              <w:bottom w:val="single" w:sz="4" w:space="0" w:color="auto"/>
              <w:right w:val="single" w:sz="4" w:space="0" w:color="auto"/>
            </w:tcBorders>
            <w:noWrap/>
            <w:vAlign w:val="center"/>
          </w:tcPr>
          <w:p w:rsidR="007B307D" w:rsidRPr="000847DD" w:rsidRDefault="007B307D">
            <w:pPr>
              <w:rPr>
                <w:rFonts w:ascii="宋体" w:cs="宋体"/>
                <w:color w:val="000000"/>
                <w:sz w:val="24"/>
                <w:szCs w:val="24"/>
              </w:rPr>
            </w:pPr>
            <w:r w:rsidRPr="000847DD">
              <w:rPr>
                <w:rFonts w:hint="eastAsia"/>
                <w:color w:val="000000"/>
                <w:sz w:val="24"/>
                <w:szCs w:val="24"/>
              </w:rPr>
              <w:t xml:space="preserve">　</w:t>
            </w:r>
          </w:p>
        </w:tc>
      </w:tr>
      <w:tr w:rsidR="007B307D" w:rsidRPr="000847DD" w:rsidTr="000847DD">
        <w:trPr>
          <w:trHeight w:val="288"/>
        </w:trPr>
        <w:tc>
          <w:tcPr>
            <w:tcW w:w="760" w:type="dxa"/>
            <w:tcBorders>
              <w:top w:val="nil"/>
              <w:left w:val="single" w:sz="4" w:space="0" w:color="auto"/>
              <w:bottom w:val="single" w:sz="4" w:space="0" w:color="auto"/>
              <w:right w:val="single" w:sz="4" w:space="0" w:color="auto"/>
            </w:tcBorders>
            <w:noWrap/>
            <w:vAlign w:val="center"/>
          </w:tcPr>
          <w:p w:rsidR="007B307D" w:rsidRPr="000847DD" w:rsidRDefault="007B307D">
            <w:pPr>
              <w:rPr>
                <w:rFonts w:ascii="宋体" w:cs="宋体"/>
                <w:color w:val="000000"/>
                <w:sz w:val="24"/>
                <w:szCs w:val="24"/>
              </w:rPr>
            </w:pPr>
            <w:r w:rsidRPr="000847DD">
              <w:rPr>
                <w:rFonts w:hint="eastAsia"/>
                <w:color w:val="000000"/>
                <w:sz w:val="24"/>
                <w:szCs w:val="24"/>
              </w:rPr>
              <w:t xml:space="preserve">　</w:t>
            </w:r>
          </w:p>
        </w:tc>
        <w:tc>
          <w:tcPr>
            <w:tcW w:w="2312" w:type="dxa"/>
            <w:tcBorders>
              <w:top w:val="nil"/>
              <w:left w:val="nil"/>
              <w:bottom w:val="single" w:sz="4" w:space="0" w:color="auto"/>
              <w:right w:val="single" w:sz="4" w:space="0" w:color="auto"/>
            </w:tcBorders>
            <w:noWrap/>
            <w:vAlign w:val="center"/>
          </w:tcPr>
          <w:p w:rsidR="007B307D" w:rsidRPr="000847DD" w:rsidRDefault="007B307D">
            <w:pPr>
              <w:rPr>
                <w:rFonts w:ascii="宋体" w:cs="宋体"/>
                <w:color w:val="000000"/>
                <w:sz w:val="24"/>
                <w:szCs w:val="24"/>
              </w:rPr>
            </w:pPr>
            <w:r w:rsidRPr="000847DD">
              <w:rPr>
                <w:rFonts w:hint="eastAsia"/>
                <w:color w:val="000000"/>
                <w:sz w:val="24"/>
                <w:szCs w:val="24"/>
              </w:rPr>
              <w:t xml:space="preserve">　</w:t>
            </w:r>
          </w:p>
        </w:tc>
        <w:tc>
          <w:tcPr>
            <w:tcW w:w="1260" w:type="dxa"/>
            <w:tcBorders>
              <w:top w:val="nil"/>
              <w:left w:val="nil"/>
              <w:bottom w:val="single" w:sz="4" w:space="0" w:color="auto"/>
              <w:right w:val="single" w:sz="4" w:space="0" w:color="auto"/>
            </w:tcBorders>
            <w:noWrap/>
            <w:vAlign w:val="center"/>
          </w:tcPr>
          <w:p w:rsidR="007B307D" w:rsidRPr="000847DD" w:rsidRDefault="007B307D">
            <w:pPr>
              <w:rPr>
                <w:rFonts w:ascii="宋体" w:cs="宋体"/>
                <w:color w:val="000000"/>
                <w:sz w:val="24"/>
                <w:szCs w:val="24"/>
              </w:rPr>
            </w:pPr>
            <w:r w:rsidRPr="000847DD">
              <w:rPr>
                <w:rFonts w:hint="eastAsia"/>
                <w:color w:val="000000"/>
                <w:sz w:val="24"/>
                <w:szCs w:val="24"/>
              </w:rPr>
              <w:t xml:space="preserve">　</w:t>
            </w:r>
          </w:p>
        </w:tc>
        <w:tc>
          <w:tcPr>
            <w:tcW w:w="1260" w:type="dxa"/>
            <w:tcBorders>
              <w:top w:val="nil"/>
              <w:left w:val="nil"/>
              <w:bottom w:val="single" w:sz="4" w:space="0" w:color="auto"/>
              <w:right w:val="single" w:sz="4" w:space="0" w:color="auto"/>
            </w:tcBorders>
            <w:noWrap/>
            <w:vAlign w:val="center"/>
          </w:tcPr>
          <w:p w:rsidR="007B307D" w:rsidRPr="000847DD" w:rsidRDefault="007B307D">
            <w:pPr>
              <w:rPr>
                <w:rFonts w:ascii="宋体" w:cs="宋体"/>
                <w:color w:val="000000"/>
                <w:sz w:val="24"/>
                <w:szCs w:val="24"/>
              </w:rPr>
            </w:pPr>
            <w:r w:rsidRPr="000847DD">
              <w:rPr>
                <w:rFonts w:hint="eastAsia"/>
                <w:color w:val="000000"/>
                <w:sz w:val="24"/>
                <w:szCs w:val="24"/>
              </w:rPr>
              <w:t xml:space="preserve">　</w:t>
            </w:r>
          </w:p>
        </w:tc>
        <w:tc>
          <w:tcPr>
            <w:tcW w:w="3780" w:type="dxa"/>
            <w:tcBorders>
              <w:top w:val="nil"/>
              <w:left w:val="nil"/>
              <w:bottom w:val="single" w:sz="4" w:space="0" w:color="auto"/>
              <w:right w:val="single" w:sz="4" w:space="0" w:color="auto"/>
            </w:tcBorders>
            <w:noWrap/>
            <w:vAlign w:val="center"/>
          </w:tcPr>
          <w:p w:rsidR="007B307D" w:rsidRPr="000847DD" w:rsidRDefault="007B307D">
            <w:pPr>
              <w:rPr>
                <w:rFonts w:ascii="宋体" w:cs="宋体"/>
                <w:color w:val="000000"/>
                <w:sz w:val="24"/>
                <w:szCs w:val="24"/>
              </w:rPr>
            </w:pPr>
            <w:r w:rsidRPr="000847DD">
              <w:rPr>
                <w:rFonts w:hint="eastAsia"/>
                <w:color w:val="000000"/>
                <w:sz w:val="24"/>
                <w:szCs w:val="24"/>
              </w:rPr>
              <w:t xml:space="preserve">　</w:t>
            </w:r>
          </w:p>
        </w:tc>
        <w:tc>
          <w:tcPr>
            <w:tcW w:w="2160" w:type="dxa"/>
            <w:tcBorders>
              <w:top w:val="nil"/>
              <w:left w:val="nil"/>
              <w:bottom w:val="single" w:sz="4" w:space="0" w:color="auto"/>
              <w:right w:val="single" w:sz="4" w:space="0" w:color="auto"/>
            </w:tcBorders>
            <w:noWrap/>
            <w:vAlign w:val="center"/>
          </w:tcPr>
          <w:p w:rsidR="007B307D" w:rsidRPr="000847DD" w:rsidRDefault="007B307D">
            <w:pPr>
              <w:rPr>
                <w:rFonts w:ascii="宋体" w:cs="宋体"/>
                <w:color w:val="000000"/>
                <w:sz w:val="24"/>
                <w:szCs w:val="24"/>
              </w:rPr>
            </w:pPr>
            <w:r w:rsidRPr="000847DD">
              <w:rPr>
                <w:rFonts w:hint="eastAsia"/>
                <w:color w:val="000000"/>
                <w:sz w:val="24"/>
                <w:szCs w:val="24"/>
              </w:rPr>
              <w:t xml:space="preserve">　</w:t>
            </w:r>
          </w:p>
        </w:tc>
        <w:tc>
          <w:tcPr>
            <w:tcW w:w="2340" w:type="dxa"/>
            <w:tcBorders>
              <w:top w:val="nil"/>
              <w:left w:val="nil"/>
              <w:bottom w:val="single" w:sz="4" w:space="0" w:color="auto"/>
              <w:right w:val="single" w:sz="4" w:space="0" w:color="auto"/>
            </w:tcBorders>
            <w:noWrap/>
            <w:vAlign w:val="center"/>
          </w:tcPr>
          <w:p w:rsidR="007B307D" w:rsidRPr="000847DD" w:rsidRDefault="007B307D">
            <w:pPr>
              <w:rPr>
                <w:rFonts w:ascii="宋体" w:cs="宋体"/>
                <w:color w:val="000000"/>
                <w:sz w:val="24"/>
                <w:szCs w:val="24"/>
              </w:rPr>
            </w:pPr>
            <w:r w:rsidRPr="000847DD">
              <w:rPr>
                <w:rFonts w:hint="eastAsia"/>
                <w:color w:val="000000"/>
                <w:sz w:val="24"/>
                <w:szCs w:val="24"/>
              </w:rPr>
              <w:t xml:space="preserve">　</w:t>
            </w:r>
          </w:p>
        </w:tc>
      </w:tr>
      <w:tr w:rsidR="007B307D" w:rsidRPr="000847DD" w:rsidTr="000847DD">
        <w:trPr>
          <w:trHeight w:val="288"/>
        </w:trPr>
        <w:tc>
          <w:tcPr>
            <w:tcW w:w="760" w:type="dxa"/>
            <w:tcBorders>
              <w:top w:val="nil"/>
              <w:left w:val="single" w:sz="4" w:space="0" w:color="auto"/>
              <w:bottom w:val="single" w:sz="4" w:space="0" w:color="auto"/>
              <w:right w:val="single" w:sz="4" w:space="0" w:color="auto"/>
            </w:tcBorders>
            <w:noWrap/>
            <w:vAlign w:val="center"/>
          </w:tcPr>
          <w:p w:rsidR="007B307D" w:rsidRPr="000847DD" w:rsidRDefault="007B307D">
            <w:pPr>
              <w:rPr>
                <w:rFonts w:ascii="宋体" w:cs="宋体"/>
                <w:color w:val="000000"/>
                <w:sz w:val="24"/>
                <w:szCs w:val="24"/>
              </w:rPr>
            </w:pPr>
            <w:r w:rsidRPr="000847DD">
              <w:rPr>
                <w:rFonts w:hint="eastAsia"/>
                <w:color w:val="000000"/>
                <w:sz w:val="24"/>
                <w:szCs w:val="24"/>
              </w:rPr>
              <w:t xml:space="preserve">　</w:t>
            </w:r>
          </w:p>
        </w:tc>
        <w:tc>
          <w:tcPr>
            <w:tcW w:w="2312" w:type="dxa"/>
            <w:tcBorders>
              <w:top w:val="nil"/>
              <w:left w:val="nil"/>
              <w:bottom w:val="single" w:sz="4" w:space="0" w:color="auto"/>
              <w:right w:val="single" w:sz="4" w:space="0" w:color="auto"/>
            </w:tcBorders>
            <w:noWrap/>
            <w:vAlign w:val="center"/>
          </w:tcPr>
          <w:p w:rsidR="007B307D" w:rsidRPr="000847DD" w:rsidRDefault="007B307D">
            <w:pPr>
              <w:rPr>
                <w:rFonts w:ascii="宋体" w:cs="宋体"/>
                <w:color w:val="000000"/>
                <w:sz w:val="24"/>
                <w:szCs w:val="24"/>
              </w:rPr>
            </w:pPr>
            <w:r w:rsidRPr="000847DD">
              <w:rPr>
                <w:rFonts w:hint="eastAsia"/>
                <w:color w:val="000000"/>
                <w:sz w:val="24"/>
                <w:szCs w:val="24"/>
              </w:rPr>
              <w:t xml:space="preserve">　</w:t>
            </w:r>
          </w:p>
        </w:tc>
        <w:tc>
          <w:tcPr>
            <w:tcW w:w="1260" w:type="dxa"/>
            <w:tcBorders>
              <w:top w:val="nil"/>
              <w:left w:val="nil"/>
              <w:bottom w:val="single" w:sz="4" w:space="0" w:color="auto"/>
              <w:right w:val="single" w:sz="4" w:space="0" w:color="auto"/>
            </w:tcBorders>
            <w:noWrap/>
            <w:vAlign w:val="center"/>
          </w:tcPr>
          <w:p w:rsidR="007B307D" w:rsidRPr="000847DD" w:rsidRDefault="007B307D">
            <w:pPr>
              <w:rPr>
                <w:rFonts w:ascii="宋体" w:cs="宋体"/>
                <w:color w:val="000000"/>
                <w:sz w:val="24"/>
                <w:szCs w:val="24"/>
              </w:rPr>
            </w:pPr>
            <w:r w:rsidRPr="000847DD">
              <w:rPr>
                <w:rFonts w:hint="eastAsia"/>
                <w:color w:val="000000"/>
                <w:sz w:val="24"/>
                <w:szCs w:val="24"/>
              </w:rPr>
              <w:t xml:space="preserve">　</w:t>
            </w:r>
          </w:p>
        </w:tc>
        <w:tc>
          <w:tcPr>
            <w:tcW w:w="1260" w:type="dxa"/>
            <w:tcBorders>
              <w:top w:val="nil"/>
              <w:left w:val="nil"/>
              <w:bottom w:val="single" w:sz="4" w:space="0" w:color="auto"/>
              <w:right w:val="single" w:sz="4" w:space="0" w:color="auto"/>
            </w:tcBorders>
            <w:noWrap/>
            <w:vAlign w:val="center"/>
          </w:tcPr>
          <w:p w:rsidR="007B307D" w:rsidRPr="000847DD" w:rsidRDefault="007B307D">
            <w:pPr>
              <w:rPr>
                <w:rFonts w:ascii="宋体" w:cs="宋体"/>
                <w:color w:val="000000"/>
                <w:sz w:val="24"/>
                <w:szCs w:val="24"/>
              </w:rPr>
            </w:pPr>
            <w:r w:rsidRPr="000847DD">
              <w:rPr>
                <w:rFonts w:hint="eastAsia"/>
                <w:color w:val="000000"/>
                <w:sz w:val="24"/>
                <w:szCs w:val="24"/>
              </w:rPr>
              <w:t xml:space="preserve">　</w:t>
            </w:r>
          </w:p>
        </w:tc>
        <w:tc>
          <w:tcPr>
            <w:tcW w:w="3780" w:type="dxa"/>
            <w:tcBorders>
              <w:top w:val="nil"/>
              <w:left w:val="nil"/>
              <w:bottom w:val="single" w:sz="4" w:space="0" w:color="auto"/>
              <w:right w:val="single" w:sz="4" w:space="0" w:color="auto"/>
            </w:tcBorders>
            <w:noWrap/>
            <w:vAlign w:val="center"/>
          </w:tcPr>
          <w:p w:rsidR="007B307D" w:rsidRPr="000847DD" w:rsidRDefault="007B307D">
            <w:pPr>
              <w:rPr>
                <w:rFonts w:ascii="宋体" w:cs="宋体"/>
                <w:color w:val="000000"/>
                <w:sz w:val="24"/>
                <w:szCs w:val="24"/>
              </w:rPr>
            </w:pPr>
            <w:r w:rsidRPr="000847DD">
              <w:rPr>
                <w:rFonts w:hint="eastAsia"/>
                <w:color w:val="000000"/>
                <w:sz w:val="24"/>
                <w:szCs w:val="24"/>
              </w:rPr>
              <w:t xml:space="preserve">　</w:t>
            </w:r>
          </w:p>
        </w:tc>
        <w:tc>
          <w:tcPr>
            <w:tcW w:w="2160" w:type="dxa"/>
            <w:tcBorders>
              <w:top w:val="nil"/>
              <w:left w:val="nil"/>
              <w:bottom w:val="single" w:sz="4" w:space="0" w:color="auto"/>
              <w:right w:val="single" w:sz="4" w:space="0" w:color="auto"/>
            </w:tcBorders>
            <w:noWrap/>
            <w:vAlign w:val="center"/>
          </w:tcPr>
          <w:p w:rsidR="007B307D" w:rsidRPr="000847DD" w:rsidRDefault="007B307D">
            <w:pPr>
              <w:rPr>
                <w:rFonts w:ascii="宋体" w:cs="宋体"/>
                <w:color w:val="000000"/>
                <w:sz w:val="24"/>
                <w:szCs w:val="24"/>
              </w:rPr>
            </w:pPr>
            <w:r w:rsidRPr="000847DD">
              <w:rPr>
                <w:rFonts w:hint="eastAsia"/>
                <w:color w:val="000000"/>
                <w:sz w:val="24"/>
                <w:szCs w:val="24"/>
              </w:rPr>
              <w:t xml:space="preserve">　</w:t>
            </w:r>
          </w:p>
        </w:tc>
        <w:tc>
          <w:tcPr>
            <w:tcW w:w="2340" w:type="dxa"/>
            <w:tcBorders>
              <w:top w:val="nil"/>
              <w:left w:val="nil"/>
              <w:bottom w:val="single" w:sz="4" w:space="0" w:color="auto"/>
              <w:right w:val="single" w:sz="4" w:space="0" w:color="auto"/>
            </w:tcBorders>
            <w:noWrap/>
            <w:vAlign w:val="center"/>
          </w:tcPr>
          <w:p w:rsidR="007B307D" w:rsidRPr="000847DD" w:rsidRDefault="007B307D">
            <w:pPr>
              <w:rPr>
                <w:rFonts w:ascii="宋体" w:cs="宋体"/>
                <w:color w:val="000000"/>
                <w:sz w:val="24"/>
                <w:szCs w:val="24"/>
              </w:rPr>
            </w:pPr>
            <w:r w:rsidRPr="000847DD">
              <w:rPr>
                <w:rFonts w:hint="eastAsia"/>
                <w:color w:val="000000"/>
                <w:sz w:val="24"/>
                <w:szCs w:val="24"/>
              </w:rPr>
              <w:t xml:space="preserve">　</w:t>
            </w:r>
          </w:p>
        </w:tc>
      </w:tr>
      <w:tr w:rsidR="007B307D" w:rsidRPr="000847DD" w:rsidTr="000847DD">
        <w:trPr>
          <w:trHeight w:val="288"/>
        </w:trPr>
        <w:tc>
          <w:tcPr>
            <w:tcW w:w="760" w:type="dxa"/>
            <w:tcBorders>
              <w:top w:val="nil"/>
              <w:left w:val="single" w:sz="4" w:space="0" w:color="auto"/>
              <w:bottom w:val="single" w:sz="4" w:space="0" w:color="auto"/>
              <w:right w:val="single" w:sz="4" w:space="0" w:color="auto"/>
            </w:tcBorders>
            <w:noWrap/>
            <w:vAlign w:val="center"/>
          </w:tcPr>
          <w:p w:rsidR="007B307D" w:rsidRPr="000847DD" w:rsidRDefault="007B307D">
            <w:pPr>
              <w:rPr>
                <w:rFonts w:ascii="宋体" w:cs="宋体"/>
                <w:color w:val="000000"/>
                <w:sz w:val="24"/>
                <w:szCs w:val="24"/>
              </w:rPr>
            </w:pPr>
            <w:r w:rsidRPr="000847DD">
              <w:rPr>
                <w:rFonts w:hint="eastAsia"/>
                <w:color w:val="000000"/>
                <w:sz w:val="24"/>
                <w:szCs w:val="24"/>
              </w:rPr>
              <w:t xml:space="preserve">　</w:t>
            </w:r>
          </w:p>
        </w:tc>
        <w:tc>
          <w:tcPr>
            <w:tcW w:w="2312" w:type="dxa"/>
            <w:tcBorders>
              <w:top w:val="nil"/>
              <w:left w:val="nil"/>
              <w:bottom w:val="single" w:sz="4" w:space="0" w:color="auto"/>
              <w:right w:val="single" w:sz="4" w:space="0" w:color="auto"/>
            </w:tcBorders>
            <w:noWrap/>
            <w:vAlign w:val="center"/>
          </w:tcPr>
          <w:p w:rsidR="007B307D" w:rsidRPr="000847DD" w:rsidRDefault="007B307D">
            <w:pPr>
              <w:rPr>
                <w:rFonts w:ascii="宋体" w:cs="宋体"/>
                <w:color w:val="000000"/>
                <w:sz w:val="24"/>
                <w:szCs w:val="24"/>
              </w:rPr>
            </w:pPr>
            <w:r w:rsidRPr="000847DD">
              <w:rPr>
                <w:rFonts w:hint="eastAsia"/>
                <w:color w:val="000000"/>
                <w:sz w:val="24"/>
                <w:szCs w:val="24"/>
              </w:rPr>
              <w:t xml:space="preserve">　</w:t>
            </w:r>
          </w:p>
        </w:tc>
        <w:tc>
          <w:tcPr>
            <w:tcW w:w="1260" w:type="dxa"/>
            <w:tcBorders>
              <w:top w:val="nil"/>
              <w:left w:val="nil"/>
              <w:bottom w:val="single" w:sz="4" w:space="0" w:color="auto"/>
              <w:right w:val="single" w:sz="4" w:space="0" w:color="auto"/>
            </w:tcBorders>
            <w:noWrap/>
            <w:vAlign w:val="center"/>
          </w:tcPr>
          <w:p w:rsidR="007B307D" w:rsidRPr="000847DD" w:rsidRDefault="007B307D">
            <w:pPr>
              <w:rPr>
                <w:rFonts w:ascii="宋体" w:cs="宋体"/>
                <w:color w:val="000000"/>
                <w:sz w:val="24"/>
                <w:szCs w:val="24"/>
              </w:rPr>
            </w:pPr>
            <w:r w:rsidRPr="000847DD">
              <w:rPr>
                <w:rFonts w:hint="eastAsia"/>
                <w:color w:val="000000"/>
                <w:sz w:val="24"/>
                <w:szCs w:val="24"/>
              </w:rPr>
              <w:t xml:space="preserve">　</w:t>
            </w:r>
          </w:p>
        </w:tc>
        <w:tc>
          <w:tcPr>
            <w:tcW w:w="1260" w:type="dxa"/>
            <w:tcBorders>
              <w:top w:val="nil"/>
              <w:left w:val="nil"/>
              <w:bottom w:val="single" w:sz="4" w:space="0" w:color="auto"/>
              <w:right w:val="single" w:sz="4" w:space="0" w:color="auto"/>
            </w:tcBorders>
            <w:noWrap/>
            <w:vAlign w:val="center"/>
          </w:tcPr>
          <w:p w:rsidR="007B307D" w:rsidRPr="000847DD" w:rsidRDefault="007B307D">
            <w:pPr>
              <w:rPr>
                <w:rFonts w:ascii="宋体" w:cs="宋体"/>
                <w:color w:val="000000"/>
                <w:sz w:val="24"/>
                <w:szCs w:val="24"/>
              </w:rPr>
            </w:pPr>
            <w:r w:rsidRPr="000847DD">
              <w:rPr>
                <w:rFonts w:hint="eastAsia"/>
                <w:color w:val="000000"/>
                <w:sz w:val="24"/>
                <w:szCs w:val="24"/>
              </w:rPr>
              <w:t xml:space="preserve">　</w:t>
            </w:r>
          </w:p>
        </w:tc>
        <w:tc>
          <w:tcPr>
            <w:tcW w:w="3780" w:type="dxa"/>
            <w:tcBorders>
              <w:top w:val="nil"/>
              <w:left w:val="nil"/>
              <w:bottom w:val="single" w:sz="4" w:space="0" w:color="auto"/>
              <w:right w:val="single" w:sz="4" w:space="0" w:color="auto"/>
            </w:tcBorders>
            <w:noWrap/>
            <w:vAlign w:val="center"/>
          </w:tcPr>
          <w:p w:rsidR="007B307D" w:rsidRPr="000847DD" w:rsidRDefault="007B307D">
            <w:pPr>
              <w:rPr>
                <w:rFonts w:ascii="宋体" w:cs="宋体"/>
                <w:color w:val="000000"/>
                <w:sz w:val="24"/>
                <w:szCs w:val="24"/>
              </w:rPr>
            </w:pPr>
            <w:r w:rsidRPr="000847DD">
              <w:rPr>
                <w:rFonts w:hint="eastAsia"/>
                <w:color w:val="000000"/>
                <w:sz w:val="24"/>
                <w:szCs w:val="24"/>
              </w:rPr>
              <w:t xml:space="preserve">　</w:t>
            </w:r>
          </w:p>
        </w:tc>
        <w:tc>
          <w:tcPr>
            <w:tcW w:w="2160" w:type="dxa"/>
            <w:tcBorders>
              <w:top w:val="nil"/>
              <w:left w:val="nil"/>
              <w:bottom w:val="single" w:sz="4" w:space="0" w:color="auto"/>
              <w:right w:val="single" w:sz="4" w:space="0" w:color="auto"/>
            </w:tcBorders>
            <w:noWrap/>
            <w:vAlign w:val="center"/>
          </w:tcPr>
          <w:p w:rsidR="007B307D" w:rsidRPr="000847DD" w:rsidRDefault="007B307D">
            <w:pPr>
              <w:rPr>
                <w:rFonts w:ascii="宋体" w:cs="宋体"/>
                <w:color w:val="000000"/>
                <w:sz w:val="24"/>
                <w:szCs w:val="24"/>
              </w:rPr>
            </w:pPr>
            <w:r w:rsidRPr="000847DD">
              <w:rPr>
                <w:rFonts w:hint="eastAsia"/>
                <w:color w:val="000000"/>
                <w:sz w:val="24"/>
                <w:szCs w:val="24"/>
              </w:rPr>
              <w:t xml:space="preserve">　</w:t>
            </w:r>
          </w:p>
        </w:tc>
        <w:tc>
          <w:tcPr>
            <w:tcW w:w="2340" w:type="dxa"/>
            <w:tcBorders>
              <w:top w:val="nil"/>
              <w:left w:val="nil"/>
              <w:bottom w:val="single" w:sz="4" w:space="0" w:color="auto"/>
              <w:right w:val="single" w:sz="4" w:space="0" w:color="auto"/>
            </w:tcBorders>
            <w:noWrap/>
            <w:vAlign w:val="center"/>
          </w:tcPr>
          <w:p w:rsidR="007B307D" w:rsidRPr="000847DD" w:rsidRDefault="007B307D">
            <w:pPr>
              <w:rPr>
                <w:rFonts w:ascii="宋体" w:cs="宋体"/>
                <w:color w:val="000000"/>
                <w:sz w:val="24"/>
                <w:szCs w:val="24"/>
              </w:rPr>
            </w:pPr>
            <w:r w:rsidRPr="000847DD">
              <w:rPr>
                <w:rFonts w:hint="eastAsia"/>
                <w:color w:val="000000"/>
                <w:sz w:val="24"/>
                <w:szCs w:val="24"/>
              </w:rPr>
              <w:t xml:space="preserve">　</w:t>
            </w:r>
          </w:p>
        </w:tc>
      </w:tr>
      <w:tr w:rsidR="007B307D" w:rsidRPr="000847DD" w:rsidTr="000847DD">
        <w:trPr>
          <w:trHeight w:val="288"/>
        </w:trPr>
        <w:tc>
          <w:tcPr>
            <w:tcW w:w="760" w:type="dxa"/>
            <w:tcBorders>
              <w:top w:val="nil"/>
              <w:left w:val="single" w:sz="4" w:space="0" w:color="auto"/>
              <w:bottom w:val="single" w:sz="4" w:space="0" w:color="auto"/>
              <w:right w:val="single" w:sz="4" w:space="0" w:color="auto"/>
            </w:tcBorders>
            <w:noWrap/>
            <w:vAlign w:val="center"/>
          </w:tcPr>
          <w:p w:rsidR="007B307D" w:rsidRPr="000847DD" w:rsidRDefault="007B307D">
            <w:pPr>
              <w:rPr>
                <w:rFonts w:ascii="宋体" w:cs="宋体"/>
                <w:color w:val="000000"/>
                <w:sz w:val="24"/>
                <w:szCs w:val="24"/>
              </w:rPr>
            </w:pPr>
            <w:r w:rsidRPr="000847DD">
              <w:rPr>
                <w:rFonts w:hint="eastAsia"/>
                <w:color w:val="000000"/>
                <w:sz w:val="24"/>
                <w:szCs w:val="24"/>
              </w:rPr>
              <w:t xml:space="preserve">　</w:t>
            </w:r>
          </w:p>
        </w:tc>
        <w:tc>
          <w:tcPr>
            <w:tcW w:w="2312" w:type="dxa"/>
            <w:tcBorders>
              <w:top w:val="nil"/>
              <w:left w:val="nil"/>
              <w:bottom w:val="single" w:sz="4" w:space="0" w:color="auto"/>
              <w:right w:val="single" w:sz="4" w:space="0" w:color="auto"/>
            </w:tcBorders>
            <w:noWrap/>
            <w:vAlign w:val="center"/>
          </w:tcPr>
          <w:p w:rsidR="007B307D" w:rsidRPr="000847DD" w:rsidRDefault="007B307D">
            <w:pPr>
              <w:rPr>
                <w:rFonts w:ascii="宋体" w:cs="宋体"/>
                <w:color w:val="000000"/>
                <w:sz w:val="24"/>
                <w:szCs w:val="24"/>
              </w:rPr>
            </w:pPr>
            <w:r w:rsidRPr="000847DD">
              <w:rPr>
                <w:rFonts w:hint="eastAsia"/>
                <w:color w:val="000000"/>
                <w:sz w:val="24"/>
                <w:szCs w:val="24"/>
              </w:rPr>
              <w:t xml:space="preserve">　</w:t>
            </w:r>
          </w:p>
        </w:tc>
        <w:tc>
          <w:tcPr>
            <w:tcW w:w="1260" w:type="dxa"/>
            <w:tcBorders>
              <w:top w:val="nil"/>
              <w:left w:val="nil"/>
              <w:bottom w:val="single" w:sz="4" w:space="0" w:color="auto"/>
              <w:right w:val="single" w:sz="4" w:space="0" w:color="auto"/>
            </w:tcBorders>
            <w:noWrap/>
            <w:vAlign w:val="center"/>
          </w:tcPr>
          <w:p w:rsidR="007B307D" w:rsidRPr="000847DD" w:rsidRDefault="007B307D">
            <w:pPr>
              <w:rPr>
                <w:rFonts w:ascii="宋体" w:cs="宋体"/>
                <w:color w:val="000000"/>
                <w:sz w:val="24"/>
                <w:szCs w:val="24"/>
              </w:rPr>
            </w:pPr>
            <w:r w:rsidRPr="000847DD">
              <w:rPr>
                <w:rFonts w:hint="eastAsia"/>
                <w:color w:val="000000"/>
                <w:sz w:val="24"/>
                <w:szCs w:val="24"/>
              </w:rPr>
              <w:t xml:space="preserve">　</w:t>
            </w:r>
          </w:p>
        </w:tc>
        <w:tc>
          <w:tcPr>
            <w:tcW w:w="1260" w:type="dxa"/>
            <w:tcBorders>
              <w:top w:val="nil"/>
              <w:left w:val="nil"/>
              <w:bottom w:val="single" w:sz="4" w:space="0" w:color="auto"/>
              <w:right w:val="single" w:sz="4" w:space="0" w:color="auto"/>
            </w:tcBorders>
            <w:noWrap/>
            <w:vAlign w:val="center"/>
          </w:tcPr>
          <w:p w:rsidR="007B307D" w:rsidRPr="000847DD" w:rsidRDefault="007B307D">
            <w:pPr>
              <w:rPr>
                <w:rFonts w:ascii="宋体" w:cs="宋体"/>
                <w:color w:val="000000"/>
                <w:sz w:val="24"/>
                <w:szCs w:val="24"/>
              </w:rPr>
            </w:pPr>
            <w:r w:rsidRPr="000847DD">
              <w:rPr>
                <w:rFonts w:hint="eastAsia"/>
                <w:color w:val="000000"/>
                <w:sz w:val="24"/>
                <w:szCs w:val="24"/>
              </w:rPr>
              <w:t xml:space="preserve">　</w:t>
            </w:r>
          </w:p>
        </w:tc>
        <w:tc>
          <w:tcPr>
            <w:tcW w:w="3780" w:type="dxa"/>
            <w:tcBorders>
              <w:top w:val="nil"/>
              <w:left w:val="nil"/>
              <w:bottom w:val="single" w:sz="4" w:space="0" w:color="auto"/>
              <w:right w:val="single" w:sz="4" w:space="0" w:color="auto"/>
            </w:tcBorders>
            <w:noWrap/>
            <w:vAlign w:val="center"/>
          </w:tcPr>
          <w:p w:rsidR="007B307D" w:rsidRPr="000847DD" w:rsidRDefault="007B307D">
            <w:pPr>
              <w:rPr>
                <w:rFonts w:ascii="宋体" w:cs="宋体"/>
                <w:color w:val="000000"/>
                <w:sz w:val="24"/>
                <w:szCs w:val="24"/>
              </w:rPr>
            </w:pPr>
            <w:r w:rsidRPr="000847DD">
              <w:rPr>
                <w:rFonts w:hint="eastAsia"/>
                <w:color w:val="000000"/>
                <w:sz w:val="24"/>
                <w:szCs w:val="24"/>
              </w:rPr>
              <w:t xml:space="preserve">　</w:t>
            </w:r>
          </w:p>
        </w:tc>
        <w:tc>
          <w:tcPr>
            <w:tcW w:w="2160" w:type="dxa"/>
            <w:tcBorders>
              <w:top w:val="nil"/>
              <w:left w:val="nil"/>
              <w:bottom w:val="single" w:sz="4" w:space="0" w:color="auto"/>
              <w:right w:val="single" w:sz="4" w:space="0" w:color="auto"/>
            </w:tcBorders>
            <w:noWrap/>
            <w:vAlign w:val="center"/>
          </w:tcPr>
          <w:p w:rsidR="007B307D" w:rsidRPr="000847DD" w:rsidRDefault="007B307D">
            <w:pPr>
              <w:rPr>
                <w:rFonts w:ascii="宋体" w:cs="宋体"/>
                <w:color w:val="000000"/>
                <w:sz w:val="24"/>
                <w:szCs w:val="24"/>
              </w:rPr>
            </w:pPr>
            <w:r w:rsidRPr="000847DD">
              <w:rPr>
                <w:rFonts w:hint="eastAsia"/>
                <w:color w:val="000000"/>
                <w:sz w:val="24"/>
                <w:szCs w:val="24"/>
              </w:rPr>
              <w:t xml:space="preserve">　</w:t>
            </w:r>
          </w:p>
        </w:tc>
        <w:tc>
          <w:tcPr>
            <w:tcW w:w="2340" w:type="dxa"/>
            <w:tcBorders>
              <w:top w:val="nil"/>
              <w:left w:val="nil"/>
              <w:bottom w:val="single" w:sz="4" w:space="0" w:color="auto"/>
              <w:right w:val="single" w:sz="4" w:space="0" w:color="auto"/>
            </w:tcBorders>
            <w:noWrap/>
            <w:vAlign w:val="center"/>
          </w:tcPr>
          <w:p w:rsidR="007B307D" w:rsidRPr="000847DD" w:rsidRDefault="007B307D">
            <w:pPr>
              <w:rPr>
                <w:rFonts w:ascii="宋体" w:cs="宋体"/>
                <w:color w:val="000000"/>
                <w:sz w:val="24"/>
                <w:szCs w:val="24"/>
              </w:rPr>
            </w:pPr>
            <w:r w:rsidRPr="000847DD">
              <w:rPr>
                <w:rFonts w:hint="eastAsia"/>
                <w:color w:val="000000"/>
                <w:sz w:val="24"/>
                <w:szCs w:val="24"/>
              </w:rPr>
              <w:t xml:space="preserve">　</w:t>
            </w:r>
          </w:p>
        </w:tc>
      </w:tr>
      <w:tr w:rsidR="007B307D" w:rsidRPr="000847DD" w:rsidTr="000847DD">
        <w:trPr>
          <w:trHeight w:val="288"/>
        </w:trPr>
        <w:tc>
          <w:tcPr>
            <w:tcW w:w="760" w:type="dxa"/>
            <w:tcBorders>
              <w:top w:val="nil"/>
              <w:left w:val="single" w:sz="4" w:space="0" w:color="auto"/>
              <w:bottom w:val="single" w:sz="4" w:space="0" w:color="auto"/>
              <w:right w:val="single" w:sz="4" w:space="0" w:color="auto"/>
            </w:tcBorders>
            <w:noWrap/>
            <w:vAlign w:val="center"/>
          </w:tcPr>
          <w:p w:rsidR="007B307D" w:rsidRPr="000847DD" w:rsidRDefault="007B307D">
            <w:pPr>
              <w:rPr>
                <w:rFonts w:ascii="宋体" w:cs="宋体"/>
                <w:color w:val="000000"/>
                <w:sz w:val="24"/>
                <w:szCs w:val="24"/>
              </w:rPr>
            </w:pPr>
            <w:r w:rsidRPr="000847DD">
              <w:rPr>
                <w:rFonts w:hint="eastAsia"/>
                <w:color w:val="000000"/>
                <w:sz w:val="24"/>
                <w:szCs w:val="24"/>
              </w:rPr>
              <w:t xml:space="preserve">　</w:t>
            </w:r>
          </w:p>
        </w:tc>
        <w:tc>
          <w:tcPr>
            <w:tcW w:w="2312" w:type="dxa"/>
            <w:tcBorders>
              <w:top w:val="nil"/>
              <w:left w:val="nil"/>
              <w:bottom w:val="single" w:sz="4" w:space="0" w:color="auto"/>
              <w:right w:val="single" w:sz="4" w:space="0" w:color="auto"/>
            </w:tcBorders>
            <w:noWrap/>
            <w:vAlign w:val="center"/>
          </w:tcPr>
          <w:p w:rsidR="007B307D" w:rsidRPr="000847DD" w:rsidRDefault="007B307D">
            <w:pPr>
              <w:rPr>
                <w:rFonts w:ascii="宋体" w:cs="宋体"/>
                <w:color w:val="000000"/>
                <w:sz w:val="24"/>
                <w:szCs w:val="24"/>
              </w:rPr>
            </w:pPr>
            <w:r w:rsidRPr="000847DD">
              <w:rPr>
                <w:rFonts w:hint="eastAsia"/>
                <w:color w:val="000000"/>
                <w:sz w:val="24"/>
                <w:szCs w:val="24"/>
              </w:rPr>
              <w:t xml:space="preserve">　</w:t>
            </w:r>
          </w:p>
        </w:tc>
        <w:tc>
          <w:tcPr>
            <w:tcW w:w="1260" w:type="dxa"/>
            <w:tcBorders>
              <w:top w:val="nil"/>
              <w:left w:val="nil"/>
              <w:bottom w:val="single" w:sz="4" w:space="0" w:color="auto"/>
              <w:right w:val="single" w:sz="4" w:space="0" w:color="auto"/>
            </w:tcBorders>
            <w:noWrap/>
            <w:vAlign w:val="center"/>
          </w:tcPr>
          <w:p w:rsidR="007B307D" w:rsidRPr="000847DD" w:rsidRDefault="007B307D">
            <w:pPr>
              <w:rPr>
                <w:rFonts w:ascii="宋体" w:cs="宋体"/>
                <w:color w:val="000000"/>
                <w:sz w:val="24"/>
                <w:szCs w:val="24"/>
              </w:rPr>
            </w:pPr>
            <w:r w:rsidRPr="000847DD">
              <w:rPr>
                <w:rFonts w:hint="eastAsia"/>
                <w:color w:val="000000"/>
                <w:sz w:val="24"/>
                <w:szCs w:val="24"/>
              </w:rPr>
              <w:t xml:space="preserve">　</w:t>
            </w:r>
          </w:p>
        </w:tc>
        <w:tc>
          <w:tcPr>
            <w:tcW w:w="1260" w:type="dxa"/>
            <w:tcBorders>
              <w:top w:val="nil"/>
              <w:left w:val="nil"/>
              <w:bottom w:val="single" w:sz="4" w:space="0" w:color="auto"/>
              <w:right w:val="single" w:sz="4" w:space="0" w:color="auto"/>
            </w:tcBorders>
            <w:noWrap/>
            <w:vAlign w:val="center"/>
          </w:tcPr>
          <w:p w:rsidR="007B307D" w:rsidRPr="000847DD" w:rsidRDefault="007B307D">
            <w:pPr>
              <w:rPr>
                <w:rFonts w:ascii="宋体" w:cs="宋体"/>
                <w:color w:val="000000"/>
                <w:sz w:val="24"/>
                <w:szCs w:val="24"/>
              </w:rPr>
            </w:pPr>
            <w:r w:rsidRPr="000847DD">
              <w:rPr>
                <w:rFonts w:hint="eastAsia"/>
                <w:color w:val="000000"/>
                <w:sz w:val="24"/>
                <w:szCs w:val="24"/>
              </w:rPr>
              <w:t xml:space="preserve">　</w:t>
            </w:r>
          </w:p>
        </w:tc>
        <w:tc>
          <w:tcPr>
            <w:tcW w:w="3780" w:type="dxa"/>
            <w:tcBorders>
              <w:top w:val="nil"/>
              <w:left w:val="nil"/>
              <w:bottom w:val="single" w:sz="4" w:space="0" w:color="auto"/>
              <w:right w:val="single" w:sz="4" w:space="0" w:color="auto"/>
            </w:tcBorders>
            <w:noWrap/>
            <w:vAlign w:val="center"/>
          </w:tcPr>
          <w:p w:rsidR="007B307D" w:rsidRPr="000847DD" w:rsidRDefault="007B307D">
            <w:pPr>
              <w:rPr>
                <w:rFonts w:ascii="宋体" w:cs="宋体"/>
                <w:color w:val="000000"/>
                <w:sz w:val="24"/>
                <w:szCs w:val="24"/>
              </w:rPr>
            </w:pPr>
            <w:r w:rsidRPr="000847DD">
              <w:rPr>
                <w:rFonts w:hint="eastAsia"/>
                <w:color w:val="000000"/>
                <w:sz w:val="24"/>
                <w:szCs w:val="24"/>
              </w:rPr>
              <w:t xml:space="preserve">　</w:t>
            </w:r>
          </w:p>
        </w:tc>
        <w:tc>
          <w:tcPr>
            <w:tcW w:w="2160" w:type="dxa"/>
            <w:tcBorders>
              <w:top w:val="nil"/>
              <w:left w:val="nil"/>
              <w:bottom w:val="single" w:sz="4" w:space="0" w:color="auto"/>
              <w:right w:val="single" w:sz="4" w:space="0" w:color="auto"/>
            </w:tcBorders>
            <w:noWrap/>
            <w:vAlign w:val="center"/>
          </w:tcPr>
          <w:p w:rsidR="007B307D" w:rsidRPr="000847DD" w:rsidRDefault="007B307D">
            <w:pPr>
              <w:rPr>
                <w:rFonts w:ascii="宋体" w:cs="宋体"/>
                <w:color w:val="000000"/>
                <w:sz w:val="24"/>
                <w:szCs w:val="24"/>
              </w:rPr>
            </w:pPr>
            <w:r w:rsidRPr="000847DD">
              <w:rPr>
                <w:rFonts w:hint="eastAsia"/>
                <w:color w:val="000000"/>
                <w:sz w:val="24"/>
                <w:szCs w:val="24"/>
              </w:rPr>
              <w:t xml:space="preserve">　</w:t>
            </w:r>
          </w:p>
        </w:tc>
        <w:tc>
          <w:tcPr>
            <w:tcW w:w="2340" w:type="dxa"/>
            <w:tcBorders>
              <w:top w:val="nil"/>
              <w:left w:val="nil"/>
              <w:bottom w:val="single" w:sz="4" w:space="0" w:color="auto"/>
              <w:right w:val="single" w:sz="4" w:space="0" w:color="auto"/>
            </w:tcBorders>
            <w:noWrap/>
            <w:vAlign w:val="center"/>
          </w:tcPr>
          <w:p w:rsidR="007B307D" w:rsidRPr="000847DD" w:rsidRDefault="007B307D">
            <w:pPr>
              <w:rPr>
                <w:rFonts w:ascii="宋体" w:cs="宋体"/>
                <w:color w:val="000000"/>
                <w:sz w:val="24"/>
                <w:szCs w:val="24"/>
              </w:rPr>
            </w:pPr>
            <w:r w:rsidRPr="000847DD">
              <w:rPr>
                <w:rFonts w:hint="eastAsia"/>
                <w:color w:val="000000"/>
                <w:sz w:val="24"/>
                <w:szCs w:val="24"/>
              </w:rPr>
              <w:t xml:space="preserve">　</w:t>
            </w:r>
          </w:p>
        </w:tc>
      </w:tr>
      <w:tr w:rsidR="007B307D" w:rsidRPr="000847DD" w:rsidTr="000847DD">
        <w:trPr>
          <w:trHeight w:val="288"/>
        </w:trPr>
        <w:tc>
          <w:tcPr>
            <w:tcW w:w="760" w:type="dxa"/>
            <w:tcBorders>
              <w:top w:val="nil"/>
              <w:left w:val="single" w:sz="4" w:space="0" w:color="auto"/>
              <w:bottom w:val="single" w:sz="4" w:space="0" w:color="auto"/>
              <w:right w:val="single" w:sz="4" w:space="0" w:color="auto"/>
            </w:tcBorders>
            <w:noWrap/>
            <w:vAlign w:val="center"/>
          </w:tcPr>
          <w:p w:rsidR="007B307D" w:rsidRPr="000847DD" w:rsidRDefault="007B307D">
            <w:pPr>
              <w:rPr>
                <w:rFonts w:ascii="宋体" w:cs="宋体"/>
                <w:color w:val="000000"/>
                <w:sz w:val="24"/>
                <w:szCs w:val="24"/>
              </w:rPr>
            </w:pPr>
            <w:r w:rsidRPr="000847DD">
              <w:rPr>
                <w:rFonts w:hint="eastAsia"/>
                <w:color w:val="000000"/>
                <w:sz w:val="24"/>
                <w:szCs w:val="24"/>
              </w:rPr>
              <w:t xml:space="preserve">　</w:t>
            </w:r>
          </w:p>
        </w:tc>
        <w:tc>
          <w:tcPr>
            <w:tcW w:w="2312" w:type="dxa"/>
            <w:tcBorders>
              <w:top w:val="nil"/>
              <w:left w:val="nil"/>
              <w:bottom w:val="single" w:sz="4" w:space="0" w:color="auto"/>
              <w:right w:val="single" w:sz="4" w:space="0" w:color="auto"/>
            </w:tcBorders>
            <w:noWrap/>
            <w:vAlign w:val="center"/>
          </w:tcPr>
          <w:p w:rsidR="007B307D" w:rsidRPr="000847DD" w:rsidRDefault="007B307D">
            <w:pPr>
              <w:rPr>
                <w:rFonts w:ascii="宋体" w:cs="宋体"/>
                <w:color w:val="000000"/>
                <w:sz w:val="24"/>
                <w:szCs w:val="24"/>
              </w:rPr>
            </w:pPr>
            <w:r w:rsidRPr="000847DD">
              <w:rPr>
                <w:rFonts w:hint="eastAsia"/>
                <w:color w:val="000000"/>
                <w:sz w:val="24"/>
                <w:szCs w:val="24"/>
              </w:rPr>
              <w:t xml:space="preserve">　</w:t>
            </w:r>
          </w:p>
        </w:tc>
        <w:tc>
          <w:tcPr>
            <w:tcW w:w="1260" w:type="dxa"/>
            <w:tcBorders>
              <w:top w:val="nil"/>
              <w:left w:val="nil"/>
              <w:bottom w:val="single" w:sz="4" w:space="0" w:color="auto"/>
              <w:right w:val="single" w:sz="4" w:space="0" w:color="auto"/>
            </w:tcBorders>
            <w:noWrap/>
            <w:vAlign w:val="center"/>
          </w:tcPr>
          <w:p w:rsidR="007B307D" w:rsidRPr="000847DD" w:rsidRDefault="007B307D">
            <w:pPr>
              <w:rPr>
                <w:rFonts w:ascii="宋体" w:cs="宋体"/>
                <w:color w:val="000000"/>
                <w:sz w:val="24"/>
                <w:szCs w:val="24"/>
              </w:rPr>
            </w:pPr>
            <w:r w:rsidRPr="000847DD">
              <w:rPr>
                <w:rFonts w:hint="eastAsia"/>
                <w:color w:val="000000"/>
                <w:sz w:val="24"/>
                <w:szCs w:val="24"/>
              </w:rPr>
              <w:t xml:space="preserve">　</w:t>
            </w:r>
          </w:p>
        </w:tc>
        <w:tc>
          <w:tcPr>
            <w:tcW w:w="1260" w:type="dxa"/>
            <w:tcBorders>
              <w:top w:val="nil"/>
              <w:left w:val="nil"/>
              <w:bottom w:val="single" w:sz="4" w:space="0" w:color="auto"/>
              <w:right w:val="single" w:sz="4" w:space="0" w:color="auto"/>
            </w:tcBorders>
            <w:noWrap/>
            <w:vAlign w:val="center"/>
          </w:tcPr>
          <w:p w:rsidR="007B307D" w:rsidRPr="000847DD" w:rsidRDefault="007B307D">
            <w:pPr>
              <w:rPr>
                <w:rFonts w:ascii="宋体" w:cs="宋体"/>
                <w:color w:val="000000"/>
                <w:sz w:val="24"/>
                <w:szCs w:val="24"/>
              </w:rPr>
            </w:pPr>
            <w:r w:rsidRPr="000847DD">
              <w:rPr>
                <w:rFonts w:hint="eastAsia"/>
                <w:color w:val="000000"/>
                <w:sz w:val="24"/>
                <w:szCs w:val="24"/>
              </w:rPr>
              <w:t xml:space="preserve">　</w:t>
            </w:r>
          </w:p>
        </w:tc>
        <w:tc>
          <w:tcPr>
            <w:tcW w:w="3780" w:type="dxa"/>
            <w:tcBorders>
              <w:top w:val="nil"/>
              <w:left w:val="nil"/>
              <w:bottom w:val="single" w:sz="4" w:space="0" w:color="auto"/>
              <w:right w:val="single" w:sz="4" w:space="0" w:color="auto"/>
            </w:tcBorders>
            <w:noWrap/>
            <w:vAlign w:val="center"/>
          </w:tcPr>
          <w:p w:rsidR="007B307D" w:rsidRPr="000847DD" w:rsidRDefault="007B307D">
            <w:pPr>
              <w:rPr>
                <w:rFonts w:ascii="宋体" w:cs="宋体"/>
                <w:color w:val="000000"/>
                <w:sz w:val="24"/>
                <w:szCs w:val="24"/>
              </w:rPr>
            </w:pPr>
            <w:r w:rsidRPr="000847DD">
              <w:rPr>
                <w:rFonts w:hint="eastAsia"/>
                <w:color w:val="000000"/>
                <w:sz w:val="24"/>
                <w:szCs w:val="24"/>
              </w:rPr>
              <w:t xml:space="preserve">　</w:t>
            </w:r>
          </w:p>
        </w:tc>
        <w:tc>
          <w:tcPr>
            <w:tcW w:w="2160" w:type="dxa"/>
            <w:tcBorders>
              <w:top w:val="nil"/>
              <w:left w:val="nil"/>
              <w:bottom w:val="single" w:sz="4" w:space="0" w:color="auto"/>
              <w:right w:val="single" w:sz="4" w:space="0" w:color="auto"/>
            </w:tcBorders>
            <w:noWrap/>
            <w:vAlign w:val="center"/>
          </w:tcPr>
          <w:p w:rsidR="007B307D" w:rsidRPr="000847DD" w:rsidRDefault="007B307D">
            <w:pPr>
              <w:rPr>
                <w:rFonts w:ascii="宋体" w:cs="宋体"/>
                <w:color w:val="000000"/>
                <w:sz w:val="24"/>
                <w:szCs w:val="24"/>
              </w:rPr>
            </w:pPr>
            <w:r w:rsidRPr="000847DD">
              <w:rPr>
                <w:rFonts w:hint="eastAsia"/>
                <w:color w:val="000000"/>
                <w:sz w:val="24"/>
                <w:szCs w:val="24"/>
              </w:rPr>
              <w:t xml:space="preserve">　</w:t>
            </w:r>
          </w:p>
        </w:tc>
        <w:tc>
          <w:tcPr>
            <w:tcW w:w="2340" w:type="dxa"/>
            <w:tcBorders>
              <w:top w:val="nil"/>
              <w:left w:val="nil"/>
              <w:bottom w:val="single" w:sz="4" w:space="0" w:color="auto"/>
              <w:right w:val="single" w:sz="4" w:space="0" w:color="auto"/>
            </w:tcBorders>
            <w:noWrap/>
            <w:vAlign w:val="center"/>
          </w:tcPr>
          <w:p w:rsidR="007B307D" w:rsidRPr="000847DD" w:rsidRDefault="007B307D">
            <w:pPr>
              <w:rPr>
                <w:rFonts w:ascii="宋体" w:cs="宋体"/>
                <w:color w:val="000000"/>
                <w:sz w:val="24"/>
                <w:szCs w:val="24"/>
              </w:rPr>
            </w:pPr>
            <w:r w:rsidRPr="000847DD">
              <w:rPr>
                <w:rFonts w:hint="eastAsia"/>
                <w:color w:val="000000"/>
                <w:sz w:val="24"/>
                <w:szCs w:val="24"/>
              </w:rPr>
              <w:t xml:space="preserve">　</w:t>
            </w:r>
          </w:p>
        </w:tc>
      </w:tr>
      <w:tr w:rsidR="007B307D" w:rsidRPr="000847DD" w:rsidTr="000847DD">
        <w:trPr>
          <w:trHeight w:val="288"/>
        </w:trPr>
        <w:tc>
          <w:tcPr>
            <w:tcW w:w="760" w:type="dxa"/>
            <w:tcBorders>
              <w:top w:val="nil"/>
              <w:left w:val="single" w:sz="4" w:space="0" w:color="auto"/>
              <w:bottom w:val="single" w:sz="4" w:space="0" w:color="auto"/>
              <w:right w:val="single" w:sz="4" w:space="0" w:color="auto"/>
            </w:tcBorders>
            <w:noWrap/>
            <w:vAlign w:val="center"/>
          </w:tcPr>
          <w:p w:rsidR="007B307D" w:rsidRPr="000847DD" w:rsidRDefault="007B307D">
            <w:pPr>
              <w:rPr>
                <w:rFonts w:ascii="宋体" w:cs="宋体"/>
                <w:color w:val="000000"/>
                <w:sz w:val="24"/>
                <w:szCs w:val="24"/>
              </w:rPr>
            </w:pPr>
            <w:r w:rsidRPr="000847DD">
              <w:rPr>
                <w:rFonts w:hint="eastAsia"/>
                <w:color w:val="000000"/>
                <w:sz w:val="24"/>
                <w:szCs w:val="24"/>
              </w:rPr>
              <w:t xml:space="preserve">　</w:t>
            </w:r>
          </w:p>
        </w:tc>
        <w:tc>
          <w:tcPr>
            <w:tcW w:w="2312" w:type="dxa"/>
            <w:tcBorders>
              <w:top w:val="nil"/>
              <w:left w:val="nil"/>
              <w:bottom w:val="single" w:sz="4" w:space="0" w:color="auto"/>
              <w:right w:val="single" w:sz="4" w:space="0" w:color="auto"/>
            </w:tcBorders>
            <w:noWrap/>
            <w:vAlign w:val="center"/>
          </w:tcPr>
          <w:p w:rsidR="007B307D" w:rsidRPr="000847DD" w:rsidRDefault="007B307D">
            <w:pPr>
              <w:rPr>
                <w:rFonts w:ascii="宋体" w:cs="宋体"/>
                <w:color w:val="000000"/>
                <w:sz w:val="24"/>
                <w:szCs w:val="24"/>
              </w:rPr>
            </w:pPr>
            <w:r w:rsidRPr="000847DD">
              <w:rPr>
                <w:rFonts w:hint="eastAsia"/>
                <w:color w:val="000000"/>
                <w:sz w:val="24"/>
                <w:szCs w:val="24"/>
              </w:rPr>
              <w:t xml:space="preserve">　</w:t>
            </w:r>
          </w:p>
        </w:tc>
        <w:tc>
          <w:tcPr>
            <w:tcW w:w="1260" w:type="dxa"/>
            <w:tcBorders>
              <w:top w:val="nil"/>
              <w:left w:val="nil"/>
              <w:bottom w:val="single" w:sz="4" w:space="0" w:color="auto"/>
              <w:right w:val="single" w:sz="4" w:space="0" w:color="auto"/>
            </w:tcBorders>
            <w:noWrap/>
            <w:vAlign w:val="center"/>
          </w:tcPr>
          <w:p w:rsidR="007B307D" w:rsidRPr="000847DD" w:rsidRDefault="007B307D">
            <w:pPr>
              <w:rPr>
                <w:rFonts w:ascii="宋体" w:cs="宋体"/>
                <w:color w:val="000000"/>
                <w:sz w:val="24"/>
                <w:szCs w:val="24"/>
              </w:rPr>
            </w:pPr>
            <w:r w:rsidRPr="000847DD">
              <w:rPr>
                <w:rFonts w:hint="eastAsia"/>
                <w:color w:val="000000"/>
                <w:sz w:val="24"/>
                <w:szCs w:val="24"/>
              </w:rPr>
              <w:t xml:space="preserve">　</w:t>
            </w:r>
          </w:p>
        </w:tc>
        <w:tc>
          <w:tcPr>
            <w:tcW w:w="1260" w:type="dxa"/>
            <w:tcBorders>
              <w:top w:val="nil"/>
              <w:left w:val="nil"/>
              <w:bottom w:val="single" w:sz="4" w:space="0" w:color="auto"/>
              <w:right w:val="single" w:sz="4" w:space="0" w:color="auto"/>
            </w:tcBorders>
            <w:noWrap/>
            <w:vAlign w:val="center"/>
          </w:tcPr>
          <w:p w:rsidR="007B307D" w:rsidRPr="000847DD" w:rsidRDefault="007B307D">
            <w:pPr>
              <w:rPr>
                <w:rFonts w:ascii="宋体" w:cs="宋体"/>
                <w:color w:val="000000"/>
                <w:sz w:val="24"/>
                <w:szCs w:val="24"/>
              </w:rPr>
            </w:pPr>
            <w:r w:rsidRPr="000847DD">
              <w:rPr>
                <w:rFonts w:hint="eastAsia"/>
                <w:color w:val="000000"/>
                <w:sz w:val="24"/>
                <w:szCs w:val="24"/>
              </w:rPr>
              <w:t xml:space="preserve">　</w:t>
            </w:r>
          </w:p>
        </w:tc>
        <w:tc>
          <w:tcPr>
            <w:tcW w:w="3780" w:type="dxa"/>
            <w:tcBorders>
              <w:top w:val="nil"/>
              <w:left w:val="nil"/>
              <w:bottom w:val="single" w:sz="4" w:space="0" w:color="auto"/>
              <w:right w:val="single" w:sz="4" w:space="0" w:color="auto"/>
            </w:tcBorders>
            <w:noWrap/>
            <w:vAlign w:val="center"/>
          </w:tcPr>
          <w:p w:rsidR="007B307D" w:rsidRPr="000847DD" w:rsidRDefault="007B307D">
            <w:pPr>
              <w:rPr>
                <w:rFonts w:ascii="宋体" w:cs="宋体"/>
                <w:color w:val="000000"/>
                <w:sz w:val="24"/>
                <w:szCs w:val="24"/>
              </w:rPr>
            </w:pPr>
            <w:r w:rsidRPr="000847DD">
              <w:rPr>
                <w:rFonts w:hint="eastAsia"/>
                <w:color w:val="000000"/>
                <w:sz w:val="24"/>
                <w:szCs w:val="24"/>
              </w:rPr>
              <w:t xml:space="preserve">　</w:t>
            </w:r>
          </w:p>
        </w:tc>
        <w:tc>
          <w:tcPr>
            <w:tcW w:w="2160" w:type="dxa"/>
            <w:tcBorders>
              <w:top w:val="nil"/>
              <w:left w:val="nil"/>
              <w:bottom w:val="single" w:sz="4" w:space="0" w:color="auto"/>
              <w:right w:val="single" w:sz="4" w:space="0" w:color="auto"/>
            </w:tcBorders>
            <w:noWrap/>
            <w:vAlign w:val="center"/>
          </w:tcPr>
          <w:p w:rsidR="007B307D" w:rsidRPr="000847DD" w:rsidRDefault="007B307D">
            <w:pPr>
              <w:rPr>
                <w:rFonts w:ascii="宋体" w:cs="宋体"/>
                <w:color w:val="000000"/>
                <w:sz w:val="24"/>
                <w:szCs w:val="24"/>
              </w:rPr>
            </w:pPr>
            <w:r w:rsidRPr="000847DD">
              <w:rPr>
                <w:rFonts w:hint="eastAsia"/>
                <w:color w:val="000000"/>
                <w:sz w:val="24"/>
                <w:szCs w:val="24"/>
              </w:rPr>
              <w:t xml:space="preserve">　</w:t>
            </w:r>
          </w:p>
        </w:tc>
        <w:tc>
          <w:tcPr>
            <w:tcW w:w="2340" w:type="dxa"/>
            <w:tcBorders>
              <w:top w:val="nil"/>
              <w:left w:val="nil"/>
              <w:bottom w:val="single" w:sz="4" w:space="0" w:color="auto"/>
              <w:right w:val="single" w:sz="4" w:space="0" w:color="auto"/>
            </w:tcBorders>
            <w:noWrap/>
            <w:vAlign w:val="center"/>
          </w:tcPr>
          <w:p w:rsidR="007B307D" w:rsidRPr="000847DD" w:rsidRDefault="007B307D">
            <w:pPr>
              <w:rPr>
                <w:rFonts w:ascii="宋体" w:cs="宋体"/>
                <w:color w:val="000000"/>
                <w:sz w:val="24"/>
                <w:szCs w:val="24"/>
              </w:rPr>
            </w:pPr>
            <w:r w:rsidRPr="000847DD">
              <w:rPr>
                <w:rFonts w:hint="eastAsia"/>
                <w:color w:val="000000"/>
                <w:sz w:val="24"/>
                <w:szCs w:val="24"/>
              </w:rPr>
              <w:t xml:space="preserve">　</w:t>
            </w:r>
          </w:p>
        </w:tc>
      </w:tr>
      <w:tr w:rsidR="007B307D" w:rsidRPr="000847DD" w:rsidTr="000847DD">
        <w:trPr>
          <w:trHeight w:val="288"/>
        </w:trPr>
        <w:tc>
          <w:tcPr>
            <w:tcW w:w="760" w:type="dxa"/>
            <w:tcBorders>
              <w:top w:val="nil"/>
              <w:left w:val="single" w:sz="4" w:space="0" w:color="auto"/>
              <w:bottom w:val="single" w:sz="4" w:space="0" w:color="auto"/>
              <w:right w:val="single" w:sz="4" w:space="0" w:color="auto"/>
            </w:tcBorders>
            <w:noWrap/>
            <w:vAlign w:val="center"/>
          </w:tcPr>
          <w:p w:rsidR="007B307D" w:rsidRPr="000847DD" w:rsidRDefault="007B307D">
            <w:pPr>
              <w:rPr>
                <w:rFonts w:ascii="宋体" w:cs="宋体"/>
                <w:color w:val="000000"/>
                <w:sz w:val="24"/>
                <w:szCs w:val="24"/>
              </w:rPr>
            </w:pPr>
            <w:r w:rsidRPr="000847DD">
              <w:rPr>
                <w:rFonts w:hint="eastAsia"/>
                <w:color w:val="000000"/>
                <w:sz w:val="24"/>
                <w:szCs w:val="24"/>
              </w:rPr>
              <w:t xml:space="preserve">　</w:t>
            </w:r>
          </w:p>
        </w:tc>
        <w:tc>
          <w:tcPr>
            <w:tcW w:w="2312" w:type="dxa"/>
            <w:tcBorders>
              <w:top w:val="nil"/>
              <w:left w:val="nil"/>
              <w:bottom w:val="single" w:sz="4" w:space="0" w:color="auto"/>
              <w:right w:val="single" w:sz="4" w:space="0" w:color="auto"/>
            </w:tcBorders>
            <w:noWrap/>
            <w:vAlign w:val="center"/>
          </w:tcPr>
          <w:p w:rsidR="007B307D" w:rsidRPr="000847DD" w:rsidRDefault="007B307D">
            <w:pPr>
              <w:rPr>
                <w:rFonts w:ascii="宋体" w:cs="宋体"/>
                <w:color w:val="000000"/>
                <w:sz w:val="24"/>
                <w:szCs w:val="24"/>
              </w:rPr>
            </w:pPr>
            <w:r w:rsidRPr="000847DD">
              <w:rPr>
                <w:rFonts w:hint="eastAsia"/>
                <w:color w:val="000000"/>
                <w:sz w:val="24"/>
                <w:szCs w:val="24"/>
              </w:rPr>
              <w:t xml:space="preserve">　</w:t>
            </w:r>
          </w:p>
        </w:tc>
        <w:tc>
          <w:tcPr>
            <w:tcW w:w="1260" w:type="dxa"/>
            <w:tcBorders>
              <w:top w:val="nil"/>
              <w:left w:val="nil"/>
              <w:bottom w:val="single" w:sz="4" w:space="0" w:color="auto"/>
              <w:right w:val="single" w:sz="4" w:space="0" w:color="auto"/>
            </w:tcBorders>
            <w:noWrap/>
            <w:vAlign w:val="center"/>
          </w:tcPr>
          <w:p w:rsidR="007B307D" w:rsidRPr="000847DD" w:rsidRDefault="007B307D">
            <w:pPr>
              <w:rPr>
                <w:rFonts w:ascii="宋体" w:cs="宋体"/>
                <w:color w:val="000000"/>
                <w:sz w:val="24"/>
                <w:szCs w:val="24"/>
              </w:rPr>
            </w:pPr>
            <w:r w:rsidRPr="000847DD">
              <w:rPr>
                <w:rFonts w:hint="eastAsia"/>
                <w:color w:val="000000"/>
                <w:sz w:val="24"/>
                <w:szCs w:val="24"/>
              </w:rPr>
              <w:t xml:space="preserve">　</w:t>
            </w:r>
          </w:p>
        </w:tc>
        <w:tc>
          <w:tcPr>
            <w:tcW w:w="1260" w:type="dxa"/>
            <w:tcBorders>
              <w:top w:val="nil"/>
              <w:left w:val="nil"/>
              <w:bottom w:val="single" w:sz="4" w:space="0" w:color="auto"/>
              <w:right w:val="single" w:sz="4" w:space="0" w:color="auto"/>
            </w:tcBorders>
            <w:noWrap/>
            <w:vAlign w:val="center"/>
          </w:tcPr>
          <w:p w:rsidR="007B307D" w:rsidRPr="000847DD" w:rsidRDefault="007B307D">
            <w:pPr>
              <w:rPr>
                <w:rFonts w:ascii="宋体" w:cs="宋体"/>
                <w:color w:val="000000"/>
                <w:sz w:val="24"/>
                <w:szCs w:val="24"/>
              </w:rPr>
            </w:pPr>
            <w:r w:rsidRPr="000847DD">
              <w:rPr>
                <w:rFonts w:hint="eastAsia"/>
                <w:color w:val="000000"/>
                <w:sz w:val="24"/>
                <w:szCs w:val="24"/>
              </w:rPr>
              <w:t xml:space="preserve">　</w:t>
            </w:r>
          </w:p>
        </w:tc>
        <w:tc>
          <w:tcPr>
            <w:tcW w:w="3780" w:type="dxa"/>
            <w:tcBorders>
              <w:top w:val="nil"/>
              <w:left w:val="nil"/>
              <w:bottom w:val="single" w:sz="4" w:space="0" w:color="auto"/>
              <w:right w:val="single" w:sz="4" w:space="0" w:color="auto"/>
            </w:tcBorders>
            <w:noWrap/>
            <w:vAlign w:val="center"/>
          </w:tcPr>
          <w:p w:rsidR="007B307D" w:rsidRPr="000847DD" w:rsidRDefault="007B307D">
            <w:pPr>
              <w:rPr>
                <w:rFonts w:ascii="宋体" w:cs="宋体"/>
                <w:color w:val="000000"/>
                <w:sz w:val="24"/>
                <w:szCs w:val="24"/>
              </w:rPr>
            </w:pPr>
            <w:r w:rsidRPr="000847DD">
              <w:rPr>
                <w:rFonts w:hint="eastAsia"/>
                <w:color w:val="000000"/>
                <w:sz w:val="24"/>
                <w:szCs w:val="24"/>
              </w:rPr>
              <w:t xml:space="preserve">　</w:t>
            </w:r>
          </w:p>
        </w:tc>
        <w:tc>
          <w:tcPr>
            <w:tcW w:w="2160" w:type="dxa"/>
            <w:tcBorders>
              <w:top w:val="nil"/>
              <w:left w:val="nil"/>
              <w:bottom w:val="single" w:sz="4" w:space="0" w:color="auto"/>
              <w:right w:val="single" w:sz="4" w:space="0" w:color="auto"/>
            </w:tcBorders>
            <w:noWrap/>
            <w:vAlign w:val="center"/>
          </w:tcPr>
          <w:p w:rsidR="007B307D" w:rsidRPr="000847DD" w:rsidRDefault="007B307D">
            <w:pPr>
              <w:rPr>
                <w:rFonts w:ascii="宋体" w:cs="宋体"/>
                <w:color w:val="000000"/>
                <w:sz w:val="24"/>
                <w:szCs w:val="24"/>
              </w:rPr>
            </w:pPr>
            <w:r w:rsidRPr="000847DD">
              <w:rPr>
                <w:rFonts w:hint="eastAsia"/>
                <w:color w:val="000000"/>
                <w:sz w:val="24"/>
                <w:szCs w:val="24"/>
              </w:rPr>
              <w:t xml:space="preserve">　</w:t>
            </w:r>
          </w:p>
        </w:tc>
        <w:tc>
          <w:tcPr>
            <w:tcW w:w="2340" w:type="dxa"/>
            <w:tcBorders>
              <w:top w:val="nil"/>
              <w:left w:val="nil"/>
              <w:bottom w:val="single" w:sz="4" w:space="0" w:color="auto"/>
              <w:right w:val="single" w:sz="4" w:space="0" w:color="auto"/>
            </w:tcBorders>
            <w:noWrap/>
            <w:vAlign w:val="center"/>
          </w:tcPr>
          <w:p w:rsidR="007B307D" w:rsidRPr="000847DD" w:rsidRDefault="007B307D">
            <w:pPr>
              <w:rPr>
                <w:rFonts w:ascii="宋体" w:cs="宋体"/>
                <w:color w:val="000000"/>
                <w:sz w:val="24"/>
                <w:szCs w:val="24"/>
              </w:rPr>
            </w:pPr>
            <w:r w:rsidRPr="000847DD">
              <w:rPr>
                <w:rFonts w:hint="eastAsia"/>
                <w:color w:val="000000"/>
                <w:sz w:val="24"/>
                <w:szCs w:val="24"/>
              </w:rPr>
              <w:t xml:space="preserve">　</w:t>
            </w:r>
          </w:p>
        </w:tc>
      </w:tr>
      <w:tr w:rsidR="007B307D" w:rsidRPr="000847DD" w:rsidTr="000847DD">
        <w:trPr>
          <w:trHeight w:val="288"/>
        </w:trPr>
        <w:tc>
          <w:tcPr>
            <w:tcW w:w="760" w:type="dxa"/>
            <w:tcBorders>
              <w:top w:val="nil"/>
              <w:left w:val="single" w:sz="4" w:space="0" w:color="auto"/>
              <w:bottom w:val="single" w:sz="4" w:space="0" w:color="auto"/>
              <w:right w:val="single" w:sz="4" w:space="0" w:color="auto"/>
            </w:tcBorders>
            <w:noWrap/>
            <w:vAlign w:val="center"/>
          </w:tcPr>
          <w:p w:rsidR="007B307D" w:rsidRPr="000847DD" w:rsidRDefault="007B307D">
            <w:pPr>
              <w:rPr>
                <w:rFonts w:ascii="宋体" w:cs="宋体"/>
                <w:color w:val="000000"/>
                <w:sz w:val="24"/>
                <w:szCs w:val="24"/>
              </w:rPr>
            </w:pPr>
            <w:r w:rsidRPr="000847DD">
              <w:rPr>
                <w:rFonts w:hint="eastAsia"/>
                <w:color w:val="000000"/>
                <w:sz w:val="24"/>
                <w:szCs w:val="24"/>
              </w:rPr>
              <w:t xml:space="preserve">　</w:t>
            </w:r>
          </w:p>
        </w:tc>
        <w:tc>
          <w:tcPr>
            <w:tcW w:w="2312" w:type="dxa"/>
            <w:tcBorders>
              <w:top w:val="nil"/>
              <w:left w:val="nil"/>
              <w:bottom w:val="single" w:sz="4" w:space="0" w:color="auto"/>
              <w:right w:val="single" w:sz="4" w:space="0" w:color="auto"/>
            </w:tcBorders>
            <w:noWrap/>
            <w:vAlign w:val="center"/>
          </w:tcPr>
          <w:p w:rsidR="007B307D" w:rsidRPr="000847DD" w:rsidRDefault="007B307D">
            <w:pPr>
              <w:rPr>
                <w:rFonts w:ascii="宋体" w:cs="宋体"/>
                <w:color w:val="000000"/>
                <w:sz w:val="24"/>
                <w:szCs w:val="24"/>
              </w:rPr>
            </w:pPr>
            <w:r w:rsidRPr="000847DD">
              <w:rPr>
                <w:rFonts w:hint="eastAsia"/>
                <w:color w:val="000000"/>
                <w:sz w:val="24"/>
                <w:szCs w:val="24"/>
              </w:rPr>
              <w:t xml:space="preserve">　</w:t>
            </w:r>
          </w:p>
        </w:tc>
        <w:tc>
          <w:tcPr>
            <w:tcW w:w="1260" w:type="dxa"/>
            <w:tcBorders>
              <w:top w:val="nil"/>
              <w:left w:val="nil"/>
              <w:bottom w:val="single" w:sz="4" w:space="0" w:color="auto"/>
              <w:right w:val="single" w:sz="4" w:space="0" w:color="auto"/>
            </w:tcBorders>
            <w:noWrap/>
            <w:vAlign w:val="center"/>
          </w:tcPr>
          <w:p w:rsidR="007B307D" w:rsidRPr="000847DD" w:rsidRDefault="007B307D">
            <w:pPr>
              <w:rPr>
                <w:rFonts w:ascii="宋体" w:cs="宋体"/>
                <w:color w:val="000000"/>
                <w:sz w:val="24"/>
                <w:szCs w:val="24"/>
              </w:rPr>
            </w:pPr>
            <w:r w:rsidRPr="000847DD">
              <w:rPr>
                <w:rFonts w:hint="eastAsia"/>
                <w:color w:val="000000"/>
                <w:sz w:val="24"/>
                <w:szCs w:val="24"/>
              </w:rPr>
              <w:t xml:space="preserve">　</w:t>
            </w:r>
          </w:p>
        </w:tc>
        <w:tc>
          <w:tcPr>
            <w:tcW w:w="1260" w:type="dxa"/>
            <w:tcBorders>
              <w:top w:val="nil"/>
              <w:left w:val="nil"/>
              <w:bottom w:val="single" w:sz="4" w:space="0" w:color="auto"/>
              <w:right w:val="single" w:sz="4" w:space="0" w:color="auto"/>
            </w:tcBorders>
            <w:noWrap/>
            <w:vAlign w:val="center"/>
          </w:tcPr>
          <w:p w:rsidR="007B307D" w:rsidRPr="000847DD" w:rsidRDefault="007B307D">
            <w:pPr>
              <w:rPr>
                <w:rFonts w:ascii="宋体" w:cs="宋体"/>
                <w:color w:val="000000"/>
                <w:sz w:val="24"/>
                <w:szCs w:val="24"/>
              </w:rPr>
            </w:pPr>
            <w:r w:rsidRPr="000847DD">
              <w:rPr>
                <w:rFonts w:hint="eastAsia"/>
                <w:color w:val="000000"/>
                <w:sz w:val="24"/>
                <w:szCs w:val="24"/>
              </w:rPr>
              <w:t xml:space="preserve">　</w:t>
            </w:r>
          </w:p>
        </w:tc>
        <w:tc>
          <w:tcPr>
            <w:tcW w:w="3780" w:type="dxa"/>
            <w:tcBorders>
              <w:top w:val="nil"/>
              <w:left w:val="nil"/>
              <w:bottom w:val="single" w:sz="4" w:space="0" w:color="auto"/>
              <w:right w:val="single" w:sz="4" w:space="0" w:color="auto"/>
            </w:tcBorders>
            <w:noWrap/>
            <w:vAlign w:val="center"/>
          </w:tcPr>
          <w:p w:rsidR="007B307D" w:rsidRPr="000847DD" w:rsidRDefault="007B307D">
            <w:pPr>
              <w:rPr>
                <w:rFonts w:ascii="宋体" w:cs="宋体"/>
                <w:color w:val="000000"/>
                <w:sz w:val="24"/>
                <w:szCs w:val="24"/>
              </w:rPr>
            </w:pPr>
            <w:r w:rsidRPr="000847DD">
              <w:rPr>
                <w:rFonts w:hint="eastAsia"/>
                <w:color w:val="000000"/>
                <w:sz w:val="24"/>
                <w:szCs w:val="24"/>
              </w:rPr>
              <w:t xml:space="preserve">　</w:t>
            </w:r>
          </w:p>
        </w:tc>
        <w:tc>
          <w:tcPr>
            <w:tcW w:w="2160" w:type="dxa"/>
            <w:tcBorders>
              <w:top w:val="nil"/>
              <w:left w:val="nil"/>
              <w:bottom w:val="single" w:sz="4" w:space="0" w:color="auto"/>
              <w:right w:val="single" w:sz="4" w:space="0" w:color="auto"/>
            </w:tcBorders>
            <w:noWrap/>
            <w:vAlign w:val="center"/>
          </w:tcPr>
          <w:p w:rsidR="007B307D" w:rsidRPr="000847DD" w:rsidRDefault="007B307D">
            <w:pPr>
              <w:rPr>
                <w:rFonts w:ascii="宋体" w:cs="宋体"/>
                <w:color w:val="000000"/>
                <w:sz w:val="24"/>
                <w:szCs w:val="24"/>
              </w:rPr>
            </w:pPr>
            <w:r w:rsidRPr="000847DD">
              <w:rPr>
                <w:rFonts w:hint="eastAsia"/>
                <w:color w:val="000000"/>
                <w:sz w:val="24"/>
                <w:szCs w:val="24"/>
              </w:rPr>
              <w:t xml:space="preserve">　</w:t>
            </w:r>
          </w:p>
        </w:tc>
        <w:tc>
          <w:tcPr>
            <w:tcW w:w="2340" w:type="dxa"/>
            <w:tcBorders>
              <w:top w:val="nil"/>
              <w:left w:val="nil"/>
              <w:bottom w:val="single" w:sz="4" w:space="0" w:color="auto"/>
              <w:right w:val="single" w:sz="4" w:space="0" w:color="auto"/>
            </w:tcBorders>
            <w:noWrap/>
            <w:vAlign w:val="center"/>
          </w:tcPr>
          <w:p w:rsidR="007B307D" w:rsidRPr="000847DD" w:rsidRDefault="007B307D">
            <w:pPr>
              <w:rPr>
                <w:rFonts w:ascii="宋体" w:cs="宋体"/>
                <w:color w:val="000000"/>
                <w:sz w:val="24"/>
                <w:szCs w:val="24"/>
              </w:rPr>
            </w:pPr>
            <w:r w:rsidRPr="000847DD">
              <w:rPr>
                <w:rFonts w:hint="eastAsia"/>
                <w:color w:val="000000"/>
                <w:sz w:val="24"/>
                <w:szCs w:val="24"/>
              </w:rPr>
              <w:t xml:space="preserve">　</w:t>
            </w:r>
          </w:p>
        </w:tc>
      </w:tr>
    </w:tbl>
    <w:p w:rsidR="007B307D" w:rsidRPr="00F60B7C" w:rsidRDefault="007B307D" w:rsidP="00F60B7C">
      <w:pPr>
        <w:pStyle w:val="NormalWeb"/>
        <w:spacing w:before="120" w:beforeAutospacing="0" w:after="120" w:afterAutospacing="0"/>
        <w:rPr>
          <w:rFonts w:ascii="仿宋_GB2312" w:eastAsia="仿宋_GB2312" w:hAnsi="微软雅黑"/>
          <w:color w:val="333333"/>
        </w:rPr>
      </w:pPr>
      <w:r>
        <w:rPr>
          <w:rFonts w:ascii="仿宋_GB2312" w:eastAsia="仿宋_GB2312" w:hAnsi="微软雅黑" w:hint="eastAsia"/>
          <w:color w:val="333333"/>
        </w:rPr>
        <w:t>填表人：</w:t>
      </w:r>
      <w:r>
        <w:rPr>
          <w:rFonts w:ascii="仿宋_GB2312" w:eastAsia="仿宋_GB2312" w:hAnsi="微软雅黑"/>
          <w:color w:val="333333"/>
        </w:rPr>
        <w:t xml:space="preserve">             </w:t>
      </w:r>
      <w:r>
        <w:rPr>
          <w:rFonts w:ascii="仿宋_GB2312" w:eastAsia="仿宋_GB2312" w:hAnsi="微软雅黑" w:hint="eastAsia"/>
          <w:color w:val="333333"/>
        </w:rPr>
        <w:t>负责人：</w:t>
      </w:r>
      <w:r>
        <w:rPr>
          <w:rFonts w:ascii="仿宋_GB2312" w:eastAsia="仿宋_GB2312" w:hAnsi="微软雅黑"/>
          <w:color w:val="333333"/>
        </w:rPr>
        <w:t xml:space="preserve">               </w:t>
      </w:r>
      <w:r>
        <w:rPr>
          <w:rFonts w:ascii="仿宋_GB2312" w:eastAsia="仿宋_GB2312" w:hAnsi="微软雅黑" w:hint="eastAsia"/>
          <w:color w:val="333333"/>
        </w:rPr>
        <w:t>填表日期：</w:t>
      </w:r>
      <w:r>
        <w:rPr>
          <w:rFonts w:ascii="仿宋_GB2312" w:eastAsia="仿宋_GB2312" w:hAnsi="微软雅黑"/>
          <w:color w:val="333333"/>
        </w:rPr>
        <w:t xml:space="preserve">                 </w:t>
      </w:r>
      <w:r>
        <w:rPr>
          <w:rFonts w:ascii="仿宋_GB2312" w:eastAsia="仿宋_GB2312" w:hAnsi="微软雅黑" w:hint="eastAsia"/>
          <w:color w:val="333333"/>
        </w:rPr>
        <w:t>学院公章</w:t>
      </w:r>
    </w:p>
    <w:sectPr w:rsidR="007B307D" w:rsidRPr="00F60B7C" w:rsidSect="000847DD">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07D" w:rsidRDefault="007B307D">
      <w:r>
        <w:separator/>
      </w:r>
    </w:p>
  </w:endnote>
  <w:endnote w:type="continuationSeparator" w:id="0">
    <w:p w:rsidR="007B307D" w:rsidRDefault="007B30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方正小标宋简体">
    <w:panose1 w:val="03000509000000000000"/>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_GB2312">
    <w:altName w:val="Times New Roman"/>
    <w:panose1 w:val="00000000000000000000"/>
    <w:charset w:val="00"/>
    <w:family w:val="auto"/>
    <w:notTrueType/>
    <w:pitch w:val="default"/>
    <w:sig w:usb0="00000003" w:usb1="00000000" w:usb2="00000000" w:usb3="00000000" w:csb0="00000001" w:csb1="00000000"/>
  </w:font>
  <w:font w:name="黑体">
    <w:altName w:val="um"/>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07D" w:rsidRDefault="007B307D">
      <w:r>
        <w:separator/>
      </w:r>
    </w:p>
  </w:footnote>
  <w:footnote w:type="continuationSeparator" w:id="0">
    <w:p w:rsidR="007B307D" w:rsidRDefault="007B30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961E6"/>
    <w:multiLevelType w:val="multilevel"/>
    <w:tmpl w:val="1E1961E6"/>
    <w:lvl w:ilvl="0">
      <w:start w:val="6"/>
      <w:numFmt w:val="japaneseCounting"/>
      <w:lvlText w:val="%1、"/>
      <w:lvlJc w:val="left"/>
      <w:pPr>
        <w:ind w:left="1363" w:hanging="720"/>
      </w:pPr>
      <w:rPr>
        <w:rFonts w:cs="Times New Roman" w:hint="default"/>
      </w:rPr>
    </w:lvl>
    <w:lvl w:ilvl="1">
      <w:start w:val="1"/>
      <w:numFmt w:val="lowerLetter"/>
      <w:lvlText w:val="%2)"/>
      <w:lvlJc w:val="left"/>
      <w:pPr>
        <w:ind w:left="1483" w:hanging="420"/>
      </w:pPr>
      <w:rPr>
        <w:rFonts w:cs="Times New Roman"/>
      </w:rPr>
    </w:lvl>
    <w:lvl w:ilvl="2">
      <w:start w:val="1"/>
      <w:numFmt w:val="lowerRoman"/>
      <w:lvlText w:val="%3."/>
      <w:lvlJc w:val="right"/>
      <w:pPr>
        <w:ind w:left="1903" w:hanging="420"/>
      </w:pPr>
      <w:rPr>
        <w:rFonts w:cs="Times New Roman"/>
      </w:rPr>
    </w:lvl>
    <w:lvl w:ilvl="3">
      <w:start w:val="1"/>
      <w:numFmt w:val="decimal"/>
      <w:lvlText w:val="%4."/>
      <w:lvlJc w:val="left"/>
      <w:pPr>
        <w:ind w:left="2323" w:hanging="420"/>
      </w:pPr>
      <w:rPr>
        <w:rFonts w:cs="Times New Roman"/>
      </w:rPr>
    </w:lvl>
    <w:lvl w:ilvl="4">
      <w:start w:val="1"/>
      <w:numFmt w:val="lowerLetter"/>
      <w:lvlText w:val="%5)"/>
      <w:lvlJc w:val="left"/>
      <w:pPr>
        <w:ind w:left="2743" w:hanging="420"/>
      </w:pPr>
      <w:rPr>
        <w:rFonts w:cs="Times New Roman"/>
      </w:rPr>
    </w:lvl>
    <w:lvl w:ilvl="5">
      <w:start w:val="1"/>
      <w:numFmt w:val="lowerRoman"/>
      <w:lvlText w:val="%6."/>
      <w:lvlJc w:val="right"/>
      <w:pPr>
        <w:ind w:left="3163" w:hanging="420"/>
      </w:pPr>
      <w:rPr>
        <w:rFonts w:cs="Times New Roman"/>
      </w:rPr>
    </w:lvl>
    <w:lvl w:ilvl="6">
      <w:start w:val="1"/>
      <w:numFmt w:val="decimal"/>
      <w:lvlText w:val="%7."/>
      <w:lvlJc w:val="left"/>
      <w:pPr>
        <w:ind w:left="3583" w:hanging="420"/>
      </w:pPr>
      <w:rPr>
        <w:rFonts w:cs="Times New Roman"/>
      </w:rPr>
    </w:lvl>
    <w:lvl w:ilvl="7">
      <w:start w:val="1"/>
      <w:numFmt w:val="lowerLetter"/>
      <w:lvlText w:val="%8)"/>
      <w:lvlJc w:val="left"/>
      <w:pPr>
        <w:ind w:left="4003" w:hanging="420"/>
      </w:pPr>
      <w:rPr>
        <w:rFonts w:cs="Times New Roman"/>
      </w:rPr>
    </w:lvl>
    <w:lvl w:ilvl="8">
      <w:start w:val="1"/>
      <w:numFmt w:val="lowerRoman"/>
      <w:lvlText w:val="%9."/>
      <w:lvlJc w:val="right"/>
      <w:pPr>
        <w:ind w:left="4423"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4BB9"/>
    <w:rsid w:val="0008016F"/>
    <w:rsid w:val="000847DD"/>
    <w:rsid w:val="002E6F40"/>
    <w:rsid w:val="002F16D1"/>
    <w:rsid w:val="003B38B6"/>
    <w:rsid w:val="005D4366"/>
    <w:rsid w:val="00731DE6"/>
    <w:rsid w:val="007B307D"/>
    <w:rsid w:val="0087343A"/>
    <w:rsid w:val="00966327"/>
    <w:rsid w:val="009738A8"/>
    <w:rsid w:val="009F370E"/>
    <w:rsid w:val="00A1148A"/>
    <w:rsid w:val="00A74BB9"/>
    <w:rsid w:val="00B35D0C"/>
    <w:rsid w:val="00C00B80"/>
    <w:rsid w:val="00DD3821"/>
    <w:rsid w:val="00EF1315"/>
    <w:rsid w:val="00EF6EB8"/>
    <w:rsid w:val="00F60B7C"/>
    <w:rsid w:val="38D76DED"/>
    <w:rsid w:val="5CB72635"/>
    <w:rsid w:val="645C4BDD"/>
    <w:rsid w:val="7B6E3C87"/>
    <w:rsid w:val="7FA96E7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Definition"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6D1"/>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2F16D1"/>
    <w:pPr>
      <w:widowControl/>
      <w:spacing w:before="100" w:beforeAutospacing="1" w:after="100" w:afterAutospacing="1" w:line="360" w:lineRule="auto"/>
      <w:jc w:val="left"/>
    </w:pPr>
    <w:rPr>
      <w:rFonts w:ascii="宋体" w:hAnsi="宋体" w:cs="宋体"/>
      <w:kern w:val="0"/>
      <w:sz w:val="24"/>
      <w:szCs w:val="24"/>
    </w:rPr>
  </w:style>
  <w:style w:type="character" w:styleId="Strong">
    <w:name w:val="Strong"/>
    <w:basedOn w:val="DefaultParagraphFont"/>
    <w:uiPriority w:val="99"/>
    <w:qFormat/>
    <w:rsid w:val="002F16D1"/>
    <w:rPr>
      <w:rFonts w:cs="Times New Roman"/>
      <w:b/>
      <w:bCs/>
    </w:rPr>
  </w:style>
  <w:style w:type="character" w:styleId="FollowedHyperlink">
    <w:name w:val="FollowedHyperlink"/>
    <w:basedOn w:val="DefaultParagraphFont"/>
    <w:uiPriority w:val="99"/>
    <w:semiHidden/>
    <w:rsid w:val="002F16D1"/>
    <w:rPr>
      <w:rFonts w:cs="Times New Roman"/>
      <w:color w:val="000000"/>
      <w:u w:val="none"/>
    </w:rPr>
  </w:style>
  <w:style w:type="character" w:styleId="HTMLDefinition">
    <w:name w:val="HTML Definition"/>
    <w:basedOn w:val="DefaultParagraphFont"/>
    <w:uiPriority w:val="99"/>
    <w:semiHidden/>
    <w:rsid w:val="002F16D1"/>
    <w:rPr>
      <w:rFonts w:cs="Times New Roman"/>
      <w:i/>
    </w:rPr>
  </w:style>
  <w:style w:type="character" w:styleId="Hyperlink">
    <w:name w:val="Hyperlink"/>
    <w:basedOn w:val="DefaultParagraphFont"/>
    <w:uiPriority w:val="99"/>
    <w:semiHidden/>
    <w:rsid w:val="002F16D1"/>
    <w:rPr>
      <w:rFonts w:cs="Times New Roman"/>
      <w:color w:val="000000"/>
      <w:u w:val="none"/>
    </w:rPr>
  </w:style>
  <w:style w:type="character" w:styleId="HTMLCode">
    <w:name w:val="HTML Code"/>
    <w:basedOn w:val="DefaultParagraphFont"/>
    <w:uiPriority w:val="99"/>
    <w:semiHidden/>
    <w:rsid w:val="002F16D1"/>
    <w:rPr>
      <w:rFonts w:ascii="Consolas" w:eastAsia="Times New Roman" w:hAnsi="Consolas" w:cs="Consolas"/>
      <w:color w:val="C7254E"/>
      <w:sz w:val="21"/>
      <w:szCs w:val="21"/>
      <w:shd w:val="clear" w:color="auto" w:fill="F9F2F4"/>
    </w:rPr>
  </w:style>
  <w:style w:type="character" w:styleId="HTMLKeyboard">
    <w:name w:val="HTML Keyboard"/>
    <w:basedOn w:val="DefaultParagraphFont"/>
    <w:uiPriority w:val="99"/>
    <w:semiHidden/>
    <w:rsid w:val="002F16D1"/>
    <w:rPr>
      <w:rFonts w:ascii="Consolas" w:eastAsia="Times New Roman" w:hAnsi="Consolas" w:cs="Consolas"/>
      <w:color w:val="FFFFFF"/>
      <w:sz w:val="21"/>
      <w:szCs w:val="21"/>
      <w:shd w:val="clear" w:color="auto" w:fill="333333"/>
    </w:rPr>
  </w:style>
  <w:style w:type="character" w:styleId="HTMLSample">
    <w:name w:val="HTML Sample"/>
    <w:basedOn w:val="DefaultParagraphFont"/>
    <w:uiPriority w:val="99"/>
    <w:semiHidden/>
    <w:rsid w:val="002F16D1"/>
    <w:rPr>
      <w:rFonts w:ascii="Consolas" w:eastAsia="Times New Roman" w:hAnsi="Consolas" w:cs="Consolas"/>
      <w:sz w:val="21"/>
      <w:szCs w:val="21"/>
    </w:rPr>
  </w:style>
  <w:style w:type="character" w:customStyle="1" w:styleId="hover3">
    <w:name w:val="hover3"/>
    <w:basedOn w:val="DefaultParagraphFont"/>
    <w:uiPriority w:val="99"/>
    <w:rsid w:val="002F16D1"/>
    <w:rPr>
      <w:rFonts w:cs="Times New Roman"/>
      <w:color w:val="D80C18"/>
    </w:rPr>
  </w:style>
  <w:style w:type="paragraph" w:styleId="Header">
    <w:name w:val="header"/>
    <w:basedOn w:val="Normal"/>
    <w:link w:val="HeaderChar"/>
    <w:uiPriority w:val="99"/>
    <w:rsid w:val="00731DE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7254CF"/>
    <w:rPr>
      <w:rFonts w:ascii="Calibri" w:hAnsi="Calibri"/>
      <w:sz w:val="18"/>
      <w:szCs w:val="18"/>
    </w:rPr>
  </w:style>
  <w:style w:type="paragraph" w:styleId="Footer">
    <w:name w:val="footer"/>
    <w:basedOn w:val="Normal"/>
    <w:link w:val="FooterChar"/>
    <w:uiPriority w:val="99"/>
    <w:rsid w:val="00731DE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7254CF"/>
    <w:rPr>
      <w:rFonts w:ascii="Calibri" w:hAnsi="Calibri"/>
      <w:sz w:val="18"/>
      <w:szCs w:val="18"/>
    </w:rPr>
  </w:style>
  <w:style w:type="paragraph" w:styleId="Date">
    <w:name w:val="Date"/>
    <w:basedOn w:val="Normal"/>
    <w:next w:val="Normal"/>
    <w:link w:val="DateChar"/>
    <w:uiPriority w:val="99"/>
    <w:rsid w:val="00EF6EB8"/>
    <w:pPr>
      <w:ind w:leftChars="2500" w:left="100"/>
    </w:pPr>
  </w:style>
  <w:style w:type="character" w:customStyle="1" w:styleId="DateChar">
    <w:name w:val="Date Char"/>
    <w:basedOn w:val="DefaultParagraphFont"/>
    <w:link w:val="Date"/>
    <w:uiPriority w:val="99"/>
    <w:semiHidden/>
    <w:rsid w:val="007254CF"/>
    <w:rPr>
      <w:rFonts w:ascii="Calibri" w:hAnsi="Calibri"/>
    </w:rPr>
  </w:style>
  <w:style w:type="table" w:styleId="TableGrid">
    <w:name w:val="Table Grid"/>
    <w:basedOn w:val="TableNormal"/>
    <w:uiPriority w:val="99"/>
    <w:locked/>
    <w:rsid w:val="000847DD"/>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485283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C:\Users\Administrator\Documents\WeChat%20Files\wxid_qimlz36alxwi21\FileStorage\File\Documents\WeChat%20Files\wxid_qimlz36alxwi21\FileStorage\&#21457;&#25991;&#30331;&#35760;\&#21457;&#25991;&#30331;&#35760;\&#36164;&#21161;&#21457;&#25991;\Local%20Settings\Temp\ksohtml\wps_clip_image-31084.p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348</Words>
  <Characters>1984</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中原工学院学生资助管理中心文件</dc:title>
  <dc:subject/>
  <dc:creator>WINDOWS7</dc:creator>
  <cp:keywords/>
  <dc:description/>
  <cp:lastModifiedBy>微软用户</cp:lastModifiedBy>
  <cp:revision>2</cp:revision>
  <dcterms:created xsi:type="dcterms:W3CDTF">2020-09-09T07:48:00Z</dcterms:created>
  <dcterms:modified xsi:type="dcterms:W3CDTF">2020-09-09T07:48:00Z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